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0" w:rsidRPr="002442DA" w:rsidRDefault="006B6CE7" w:rsidP="002442DA">
      <w:pPr>
        <w:spacing w:after="0" w:line="360" w:lineRule="auto"/>
        <w:jc w:val="center"/>
        <w:rPr>
          <w:rFonts w:ascii="Arial" w:eastAsia="Arial" w:hAnsi="Arial"/>
          <w:b/>
          <w:i/>
          <w:sz w:val="24"/>
          <w:szCs w:val="24"/>
        </w:rPr>
      </w:pPr>
      <w:r w:rsidRPr="002442DA">
        <w:rPr>
          <w:rFonts w:ascii="Arial" w:eastAsia="Arial" w:hAnsi="Arial"/>
          <w:b/>
          <w:i/>
          <w:sz w:val="24"/>
          <w:szCs w:val="24"/>
        </w:rPr>
        <w:t>TABELLA DI DICHIARAZIONE</w:t>
      </w:r>
      <w:r w:rsidR="005A219E" w:rsidRPr="002442DA">
        <w:rPr>
          <w:rFonts w:ascii="Arial" w:eastAsia="Arial" w:hAnsi="Arial"/>
          <w:b/>
          <w:i/>
          <w:sz w:val="24"/>
          <w:szCs w:val="24"/>
        </w:rPr>
        <w:t xml:space="preserve"> E VALUTAZIONE</w:t>
      </w:r>
      <w:r w:rsidRPr="002442DA">
        <w:rPr>
          <w:rFonts w:ascii="Arial" w:eastAsia="Arial" w:hAnsi="Arial"/>
          <w:b/>
          <w:i/>
          <w:sz w:val="24"/>
          <w:szCs w:val="24"/>
        </w:rPr>
        <w:t xml:space="preserve"> DEL PUNTEGGIO</w:t>
      </w:r>
      <w:r w:rsidR="00E45F10" w:rsidRPr="002442DA">
        <w:rPr>
          <w:rFonts w:ascii="Arial" w:eastAsia="Arial" w:hAnsi="Arial"/>
          <w:b/>
          <w:i/>
          <w:sz w:val="24"/>
          <w:szCs w:val="24"/>
        </w:rPr>
        <w:t xml:space="preserve"> PER LA VALORIZZAZIONE DEL MERITO DEL PERSONALE DOCENTE</w:t>
      </w:r>
      <w:r w:rsidR="002442DA">
        <w:rPr>
          <w:rFonts w:ascii="Arial" w:eastAsia="Arial" w:hAnsi="Arial"/>
          <w:b/>
          <w:i/>
          <w:sz w:val="24"/>
          <w:szCs w:val="24"/>
        </w:rPr>
        <w:t xml:space="preserve"> </w:t>
      </w:r>
      <w:proofErr w:type="spellStart"/>
      <w:r w:rsidR="00E45F10" w:rsidRPr="002442DA">
        <w:rPr>
          <w:rFonts w:ascii="Arial" w:eastAsia="Arial" w:hAnsi="Arial"/>
          <w:b/>
          <w:i/>
          <w:sz w:val="24"/>
          <w:szCs w:val="24"/>
        </w:rPr>
        <w:t>a.s.</w:t>
      </w:r>
      <w:proofErr w:type="spellEnd"/>
      <w:r w:rsidR="00E45F10" w:rsidRPr="002442DA">
        <w:rPr>
          <w:rFonts w:ascii="Arial" w:eastAsia="Arial" w:hAnsi="Arial"/>
          <w:b/>
          <w:i/>
          <w:sz w:val="24"/>
          <w:szCs w:val="24"/>
        </w:rPr>
        <w:t xml:space="preserve"> 2017/18</w:t>
      </w:r>
    </w:p>
    <w:p w:rsidR="005A219E" w:rsidRPr="005A219E" w:rsidRDefault="005A219E" w:rsidP="001057E9">
      <w:pPr>
        <w:spacing w:after="0" w:line="360" w:lineRule="auto"/>
        <w:jc w:val="center"/>
        <w:rPr>
          <w:rFonts w:ascii="Arial" w:eastAsia="Arial" w:hAnsi="Arial"/>
          <w:b/>
          <w:i/>
          <w:u w:val="single"/>
        </w:rPr>
      </w:pPr>
      <w:r w:rsidRPr="005A219E">
        <w:rPr>
          <w:rFonts w:ascii="Arial" w:eastAsia="Arial" w:hAnsi="Arial"/>
          <w:b/>
          <w:i/>
          <w:u w:val="single"/>
        </w:rPr>
        <w:t>N.B. L’USO E LA COMPILAZIONE DELLA PRESENTE TABELLA E’ OBBLIGATORIO AI FINI DE</w:t>
      </w:r>
      <w:r w:rsidR="00500FEE">
        <w:rPr>
          <w:rFonts w:ascii="Arial" w:eastAsia="Arial" w:hAnsi="Arial"/>
          <w:b/>
          <w:i/>
          <w:u w:val="single"/>
        </w:rPr>
        <w:t>LLA PROCEDURA DI VALORIZZAZIONE</w:t>
      </w:r>
      <w:bookmarkStart w:id="0" w:name="_GoBack"/>
      <w:bookmarkEnd w:id="0"/>
      <w:r>
        <w:rPr>
          <w:rFonts w:ascii="Arial" w:eastAsia="Arial" w:hAnsi="Arial"/>
          <w:b/>
          <w:i/>
          <w:u w:val="single"/>
        </w:rPr>
        <w:t xml:space="preserve">. COSTITUISCE ALTRESI’ </w:t>
      </w:r>
      <w:r w:rsidR="002442DA">
        <w:rPr>
          <w:rFonts w:ascii="Arial" w:eastAsia="Arial" w:hAnsi="Arial"/>
          <w:b/>
          <w:i/>
          <w:u w:val="single"/>
        </w:rPr>
        <w:t>“</w:t>
      </w:r>
      <w:r>
        <w:rPr>
          <w:rFonts w:ascii="Arial" w:eastAsia="Arial" w:hAnsi="Arial"/>
          <w:b/>
          <w:i/>
          <w:u w:val="single"/>
        </w:rPr>
        <w:t>CONDITIO SINE QUA NON</w:t>
      </w:r>
      <w:r w:rsidR="002442DA">
        <w:rPr>
          <w:rFonts w:ascii="Arial" w:eastAsia="Arial" w:hAnsi="Arial"/>
          <w:b/>
          <w:i/>
          <w:u w:val="single"/>
        </w:rPr>
        <w:t>”</w:t>
      </w:r>
      <w:r>
        <w:rPr>
          <w:rFonts w:ascii="Arial" w:eastAsia="Arial" w:hAnsi="Arial"/>
          <w:b/>
          <w:i/>
          <w:u w:val="single"/>
        </w:rPr>
        <w:t xml:space="preserve"> PER ACCEDERE AL PROCESSO VALUTATIVO LA DOCUMENTAZIONE IN FORMATO DIGITALE DI OGNI V</w:t>
      </w:r>
      <w:r w:rsidR="002442DA">
        <w:rPr>
          <w:rFonts w:ascii="Arial" w:eastAsia="Arial" w:hAnsi="Arial"/>
          <w:b/>
          <w:i/>
          <w:u w:val="single"/>
        </w:rPr>
        <w:t xml:space="preserve">OCE DICHIARATA SU SUPPORTO </w:t>
      </w:r>
      <w:r>
        <w:rPr>
          <w:rFonts w:ascii="Arial" w:eastAsia="Arial" w:hAnsi="Arial"/>
          <w:b/>
          <w:i/>
          <w:u w:val="single"/>
        </w:rPr>
        <w:t>CHE NON VERRA’ RESTITUITO</w:t>
      </w:r>
    </w:p>
    <w:p w:rsidR="00E45F10" w:rsidRPr="005A219E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u w:val="single"/>
          <w:lang w:eastAsia="it-IT"/>
        </w:rPr>
      </w:pPr>
    </w:p>
    <w:p w:rsidR="00E45F10" w:rsidRPr="00EB61FB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 w:rsidRPr="00EB61FB">
        <w:rPr>
          <w:rFonts w:eastAsia="Times New Roman" w:cs="Arial"/>
          <w:b/>
          <w:color w:val="2B2B2B"/>
          <w:lang w:eastAsia="it-IT"/>
        </w:rPr>
        <w:t>L’appli</w:t>
      </w:r>
      <w:r w:rsidR="002442DA">
        <w:rPr>
          <w:rFonts w:eastAsia="Times New Roman" w:cs="Arial"/>
          <w:b/>
          <w:color w:val="2B2B2B"/>
          <w:lang w:eastAsia="it-IT"/>
        </w:rPr>
        <w:t>cabilità dei criteri è preceduta</w:t>
      </w:r>
      <w:r w:rsidRPr="00EB61FB">
        <w:rPr>
          <w:rFonts w:eastAsia="Times New Roman" w:cs="Arial"/>
          <w:b/>
          <w:color w:val="2B2B2B"/>
          <w:lang w:eastAsia="it-IT"/>
        </w:rPr>
        <w:t xml:space="preserve"> dalle seguenti precondizioni di accesso alla valutazione:</w:t>
      </w:r>
    </w:p>
    <w:p w:rsidR="00E45F10" w:rsidRPr="00EB61FB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 w:rsidRPr="00EB61FB">
        <w:rPr>
          <w:rFonts w:eastAsia="Times New Roman" w:cs="Arial"/>
          <w:b/>
          <w:color w:val="2B2B2B"/>
          <w:lang w:eastAsia="it-IT"/>
        </w:rPr>
        <w:t>- assenza di provvedimenti disciplinari;</w:t>
      </w:r>
    </w:p>
    <w:p w:rsidR="00E45F10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 w:rsidRPr="00EB61FB">
        <w:rPr>
          <w:rFonts w:eastAsia="Times New Roman" w:cs="Arial"/>
          <w:b/>
          <w:color w:val="2B2B2B"/>
          <w:lang w:eastAsia="it-IT"/>
        </w:rPr>
        <w:t>- percentuale di assenza dal lavoro che non superi il 30%, da calcolare in</w:t>
      </w:r>
      <w:r>
        <w:rPr>
          <w:rFonts w:eastAsia="Times New Roman" w:cs="Arial"/>
          <w:b/>
          <w:color w:val="2B2B2B"/>
          <w:lang w:eastAsia="it-IT"/>
        </w:rPr>
        <w:t xml:space="preserve"> ore, delle attività didattiche;</w:t>
      </w:r>
    </w:p>
    <w:p w:rsidR="00E45F10" w:rsidRPr="00EB61FB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color w:val="2B2B2B"/>
          <w:lang w:eastAsia="it-IT"/>
        </w:rPr>
      </w:pPr>
      <w:r>
        <w:rPr>
          <w:rFonts w:eastAsia="Times New Roman" w:cs="Arial"/>
          <w:b/>
          <w:color w:val="2B2B2B"/>
          <w:lang w:eastAsia="it-IT"/>
        </w:rPr>
        <w:t>- non valutabilità degli stessi prodotti/attività/premi per più voci. Ogni titolo si valuta una sola volta.</w:t>
      </w: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lang w:eastAsia="it-IT"/>
        </w:rPr>
      </w:pP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color w:val="2B2B2B"/>
          <w:lang w:eastAsia="it-IT"/>
        </w:rPr>
        <w:t>Si riportano di seguito i criteri individuati dal Comitato di Valutazione:</w:t>
      </w: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b/>
          <w:bCs/>
          <w:color w:val="2B2B2B"/>
          <w:lang w:eastAsia="it-IT"/>
        </w:rPr>
      </w:pPr>
    </w:p>
    <w:p w:rsidR="00E45F10" w:rsidRPr="00186B17" w:rsidRDefault="00E45F10" w:rsidP="001057E9">
      <w:pPr>
        <w:spacing w:after="0" w:line="240" w:lineRule="auto"/>
        <w:ind w:right="-436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b/>
          <w:bCs/>
          <w:color w:val="2B2B2B"/>
          <w:lang w:eastAsia="it-IT"/>
        </w:rPr>
        <w:t>a) PRIMO PUNTO</w:t>
      </w:r>
    </w:p>
    <w:p w:rsidR="00E45F10" w:rsidRPr="00186B17" w:rsidRDefault="00E45F10" w:rsidP="00E45F10">
      <w:pPr>
        <w:spacing w:after="0" w:line="240" w:lineRule="auto"/>
        <w:ind w:right="-11"/>
        <w:textAlignment w:val="baseline"/>
        <w:rPr>
          <w:rFonts w:eastAsia="Times New Roman" w:cs="Arial"/>
          <w:i/>
          <w:iCs/>
          <w:color w:val="2B2B2B"/>
          <w:lang w:eastAsia="it-IT"/>
        </w:rPr>
      </w:pPr>
      <w:r w:rsidRPr="00186B17">
        <w:rPr>
          <w:rFonts w:eastAsia="Times New Roman" w:cs="Arial"/>
          <w:i/>
          <w:iCs/>
          <w:color w:val="2B2B2B"/>
          <w:lang w:eastAsia="it-IT"/>
        </w:rPr>
        <w:t>“Qualità dell’insegnamento e del contributo al miglioramento dell’isti</w:t>
      </w:r>
      <w:r>
        <w:rPr>
          <w:rFonts w:eastAsia="Times New Roman" w:cs="Arial"/>
          <w:i/>
          <w:iCs/>
          <w:color w:val="2B2B2B"/>
          <w:lang w:eastAsia="it-IT"/>
        </w:rPr>
        <w:t xml:space="preserve">tuzione scolastica, nonché del </w:t>
      </w:r>
      <w:r w:rsidRPr="00186B17">
        <w:rPr>
          <w:rFonts w:eastAsia="Times New Roman" w:cs="Arial"/>
          <w:i/>
          <w:iCs/>
          <w:color w:val="2B2B2B"/>
          <w:lang w:eastAsia="it-IT"/>
        </w:rPr>
        <w:t>successo formativo e scolastico degli studenti”</w:t>
      </w:r>
    </w:p>
    <w:tbl>
      <w:tblPr>
        <w:tblStyle w:val="Grigliatabella"/>
        <w:tblW w:w="0" w:type="auto"/>
        <w:tblLook w:val="04A0"/>
      </w:tblPr>
      <w:tblGrid>
        <w:gridCol w:w="3173"/>
        <w:gridCol w:w="3043"/>
        <w:gridCol w:w="2203"/>
        <w:gridCol w:w="1034"/>
        <w:gridCol w:w="2064"/>
        <w:gridCol w:w="1400"/>
        <w:gridCol w:w="1360"/>
      </w:tblGrid>
      <w:tr w:rsidR="00E45F10" w:rsidRPr="00E45F10" w:rsidTr="00E45F10">
        <w:trPr>
          <w:trHeight w:val="315"/>
        </w:trPr>
        <w:tc>
          <w:tcPr>
            <w:tcW w:w="11517" w:type="dxa"/>
            <w:gridSpan w:val="5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11517" w:type="dxa"/>
            <w:gridSpan w:val="5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QUALITA’ DELL’INSEGNAMENTO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</w:tr>
      <w:tr w:rsidR="00E45F10" w:rsidRPr="00E45F10" w:rsidTr="00E45F10">
        <w:trPr>
          <w:trHeight w:val="795"/>
        </w:trPr>
        <w:tc>
          <w:tcPr>
            <w:tcW w:w="3173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INDICATORI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DESCRITTORI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DOCUMENTABILITA’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PT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Pr>
              <w:rPr>
                <w:i/>
                <w:iCs/>
              </w:rPr>
            </w:pPr>
            <w:r w:rsidRPr="00E45F10">
              <w:rPr>
                <w:i/>
                <w:iCs/>
              </w:rPr>
              <w:t>VINCOLO</w:t>
            </w:r>
          </w:p>
        </w:tc>
        <w:tc>
          <w:tcPr>
            <w:tcW w:w="1400" w:type="dxa"/>
            <w:hideMark/>
          </w:tcPr>
          <w:p w:rsidR="00E45F10" w:rsidRPr="00E45F10" w:rsidRDefault="00E45F10" w:rsidP="00E45F10">
            <w:pPr>
              <w:rPr>
                <w:b/>
                <w:bCs/>
                <w:i/>
                <w:iCs/>
              </w:rPr>
            </w:pPr>
            <w:r w:rsidRPr="00E45F10">
              <w:rPr>
                <w:b/>
                <w:bCs/>
                <w:i/>
                <w:iCs/>
              </w:rPr>
              <w:t xml:space="preserve">punteggio a cura del candidato </w:t>
            </w:r>
          </w:p>
        </w:tc>
        <w:tc>
          <w:tcPr>
            <w:tcW w:w="1360" w:type="dxa"/>
            <w:hideMark/>
          </w:tcPr>
          <w:p w:rsidR="00E45F10" w:rsidRPr="00E45F10" w:rsidRDefault="00E45F10" w:rsidP="00E45F10">
            <w:pPr>
              <w:rPr>
                <w:b/>
                <w:bCs/>
                <w:i/>
                <w:iCs/>
              </w:rPr>
            </w:pPr>
            <w:r w:rsidRPr="00E45F10">
              <w:rPr>
                <w:b/>
                <w:bCs/>
                <w:i/>
                <w:iCs/>
              </w:rPr>
              <w:t>punteggio a cura  del CDV</w:t>
            </w:r>
          </w:p>
        </w:tc>
      </w:tr>
      <w:tr w:rsidR="00E45F10" w:rsidRPr="00E45F10" w:rsidTr="00E45F10">
        <w:trPr>
          <w:trHeight w:val="3615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lastRenderedPageBreak/>
              <w:t>Attuazione di piani e progettazioni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Misurazione del grado di attuazione dei piani e progettazioni, nel rispetto delle fasi e dei tempi previsti, degli standard qualitativi e quantitativi definiti, del livello di assolvimento delle risorse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 xml:space="preserve">Assenza di criticità formalmente denunciate o rilevate dal DS o dai genitori/tutor degli alunni </w:t>
            </w:r>
            <w:r w:rsidRPr="00E45F10">
              <w:rPr>
                <w:i/>
                <w:iCs/>
              </w:rPr>
              <w:t>(questionari)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 </w:t>
            </w:r>
          </w:p>
        </w:tc>
      </w:tr>
      <w:tr w:rsidR="00E45F10" w:rsidRPr="00E45F10" w:rsidTr="00E45F10">
        <w:trPr>
          <w:trHeight w:val="3121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Modernizzazione e miglioramento qualitativo dell’insegnamento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Innovazione educativa veicolata dall’integrazione di strumenti e metodi basati sull’uso delle tecnologie dell’informazione e della comunicazione (TIC)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 xml:space="preserve">Progetti agli atti della scuola, documentazione a cura del docente </w:t>
            </w:r>
            <w:r w:rsidRPr="00E45F10">
              <w:rPr>
                <w:i/>
                <w:iCs/>
              </w:rPr>
              <w:t>(elaborati multimediali, cartelloni, produzioni di gruppo...)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attività individuale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attività in rete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 w:rsidP="00E45F10"/>
        </w:tc>
        <w:tc>
          <w:tcPr>
            <w:tcW w:w="1360" w:type="dxa"/>
            <w:noWrap/>
            <w:hideMark/>
          </w:tcPr>
          <w:p w:rsidR="00E45F10" w:rsidRPr="00E45F10" w:rsidRDefault="00E45F10"/>
        </w:tc>
      </w:tr>
      <w:tr w:rsidR="00E45F10" w:rsidRPr="00E45F10" w:rsidTr="00E45F10">
        <w:trPr>
          <w:trHeight w:val="3930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lastRenderedPageBreak/>
              <w:t>Inclusione, accoglienza,</w:t>
            </w:r>
          </w:p>
          <w:p w:rsidR="00E45F10" w:rsidRPr="00E45F10" w:rsidRDefault="00E45F10" w:rsidP="00E45F10">
            <w:r w:rsidRPr="00E45F10">
              <w:t>individualizzazione, e/o personalizzazione, durante le ore curriculari ed extracurriculari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Accoglienza ed inclusione alunni BES in attività progettuali che prevedono anche l’uso di strumentazione specifica</w:t>
            </w:r>
          </w:p>
          <w:p w:rsidR="00E45F10" w:rsidRPr="00E45F10" w:rsidRDefault="00E45F10" w:rsidP="00E45F10">
            <w:r w:rsidRPr="00E45F10">
              <w:t> </w:t>
            </w:r>
          </w:p>
          <w:p w:rsidR="00E45F10" w:rsidRPr="00E45F10" w:rsidRDefault="00E45F10" w:rsidP="00E45F10">
            <w:r w:rsidRPr="00E45F10">
              <w:t>Attività di recupero o di potenziamento personalizzate in rapporto ai problemi o ai bisogni degli alunni riscontrati durante le ore curriculari ed extracurriculari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 cura del docente e presenza agli atti della scuola delle attività progettuali finalizzate all’inclusione, all’accoglienza, all'individualizzazione, e/o alla personalizzazione.</w:t>
            </w:r>
          </w:p>
          <w:p w:rsidR="00E45F10" w:rsidRPr="00E45F10" w:rsidRDefault="00E45F10" w:rsidP="00E45F10">
            <w:r w:rsidRPr="00E45F10">
              <w:t>Questionari di gradimento per alunni.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con un PDP e/o un PEI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 w:rsidP="00E45F10"/>
        </w:tc>
        <w:tc>
          <w:tcPr>
            <w:tcW w:w="1360" w:type="dxa"/>
            <w:noWrap/>
            <w:hideMark/>
          </w:tcPr>
          <w:p w:rsidR="00E45F10" w:rsidRPr="00E45F10" w:rsidRDefault="00E45F10"/>
        </w:tc>
      </w:tr>
      <w:tr w:rsidR="00E45F10" w:rsidRPr="00E45F10" w:rsidTr="00E45F10">
        <w:trPr>
          <w:trHeight w:val="1815"/>
        </w:trPr>
        <w:tc>
          <w:tcPr>
            <w:tcW w:w="3173" w:type="dxa"/>
            <w:vMerge/>
            <w:hideMark/>
          </w:tcPr>
          <w:p w:rsidR="00E45F10" w:rsidRPr="00E45F10" w:rsidRDefault="00E45F10" w:rsidP="001057E9"/>
        </w:tc>
        <w:tc>
          <w:tcPr>
            <w:tcW w:w="3043" w:type="dxa"/>
            <w:vMerge/>
            <w:hideMark/>
          </w:tcPr>
          <w:p w:rsidR="00E45F10" w:rsidRPr="00E45F10" w:rsidRDefault="00E45F10" w:rsidP="00E45F10"/>
        </w:tc>
        <w:tc>
          <w:tcPr>
            <w:tcW w:w="2203" w:type="dxa"/>
            <w:vMerge/>
            <w:hideMark/>
          </w:tcPr>
          <w:p w:rsidR="00E45F10" w:rsidRPr="00E45F10" w:rsidRDefault="00E45F10" w:rsidP="001057E9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 xml:space="preserve">con 2/3 PDP e/o PEI 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711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 w:rsidP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4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 xml:space="preserve">con più di 3 PDP e/o PEI 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1057E9">
        <w:trPr>
          <w:trHeight w:val="3025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t>Relazioni con le famiglie e patto formativo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Frequenza degli incontri, contenuto delle comunicazioni, condivisioni dei problemi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>Assenza di criticità formalmente denunciate o rilevate dal DS o dai genitori/tutor degli alunni.</w:t>
            </w:r>
          </w:p>
          <w:p w:rsidR="00E45F10" w:rsidRPr="00E45F10" w:rsidRDefault="00E45F10" w:rsidP="00E45F10">
            <w:r w:rsidRPr="00E45F10">
              <w:t>Questionari di gradimento per genitori.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  <w:p w:rsidR="00E45F10" w:rsidRPr="00E45F10" w:rsidRDefault="00E45F10" w:rsidP="001057E9">
            <w:r w:rsidRPr="00E45F10">
              <w:t> </w:t>
            </w:r>
          </w:p>
        </w:tc>
      </w:tr>
      <w:tr w:rsidR="00E45F10" w:rsidRPr="00E45F10" w:rsidTr="001057E9">
        <w:trPr>
          <w:trHeight w:val="1225"/>
        </w:trPr>
        <w:tc>
          <w:tcPr>
            <w:tcW w:w="14277" w:type="dxa"/>
            <w:gridSpan w:val="7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lastRenderedPageBreak/>
              <w:t> </w:t>
            </w:r>
          </w:p>
          <w:p w:rsidR="00E45F10" w:rsidRPr="00E45F10" w:rsidRDefault="00E45F10">
            <w:r w:rsidRPr="00E45F10">
              <w:rPr>
                <w:b/>
                <w:bCs/>
              </w:rPr>
              <w:t>CONTRIBUTO AL MIGLIORAMENTO DELL’ISTITUZIONE SCOLASTICA</w:t>
            </w:r>
          </w:p>
        </w:tc>
      </w:tr>
      <w:tr w:rsidR="00E45F10" w:rsidRPr="00E45F10" w:rsidTr="00E45F10">
        <w:trPr>
          <w:trHeight w:val="1530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t>Partecipazione e collaborazione elaborazione del POF/PTOF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Accettazione da parte del docente di incarichi afferenti l’elaborazione del    POF/PTOF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>Contributo all'elaborazione del POF/PTOF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2130"/>
        </w:trPr>
        <w:tc>
          <w:tcPr>
            <w:tcW w:w="3173" w:type="dxa"/>
            <w:hideMark/>
          </w:tcPr>
          <w:p w:rsidR="00E45F10" w:rsidRPr="00E45F10" w:rsidRDefault="00E45F10" w:rsidP="00E45F10">
            <w:r w:rsidRPr="00E45F10">
              <w:t>Partecipazione elaborazione del Piano di Miglioramento d’Istituto</w:t>
            </w:r>
          </w:p>
        </w:tc>
        <w:tc>
          <w:tcPr>
            <w:tcW w:w="3043" w:type="dxa"/>
            <w:hideMark/>
          </w:tcPr>
          <w:p w:rsidR="00E45F10" w:rsidRPr="00E45F10" w:rsidRDefault="00E45F10" w:rsidP="00E45F10">
            <w:r w:rsidRPr="00E45F10">
              <w:t>Accettazione da parte del docente di incarichi afferenti l’elaborazione del Piano di Miglioramento d’Istituto</w:t>
            </w:r>
          </w:p>
        </w:tc>
        <w:tc>
          <w:tcPr>
            <w:tcW w:w="2203" w:type="dxa"/>
            <w:hideMark/>
          </w:tcPr>
          <w:p w:rsidR="00E45F10" w:rsidRPr="00E45F10" w:rsidRDefault="00E45F10" w:rsidP="00E45F10">
            <w:r w:rsidRPr="00E45F10">
              <w:t>Contributo all'elaborazione del Piano di Miglioramento d’Istituto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/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2270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Produzione di strumenti e modelli pedagogici e di apprendimento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 xml:space="preserve">Elaborazione personale o in gruppo di modelli pedagogici e di apprendimento e strumenti funzionali all’Istituto ed adottati nell’ambito dello stesso </w:t>
            </w:r>
            <w:r w:rsidRPr="00E45F10">
              <w:rPr>
                <w:i/>
                <w:iCs/>
              </w:rPr>
              <w:t>(banca dati materiale facilitato, UDA per alunno con sostegno, BES...)</w:t>
            </w:r>
          </w:p>
          <w:p w:rsidR="00E45F10" w:rsidRPr="00E45F10" w:rsidRDefault="00E45F10" w:rsidP="001057E9">
            <w:r w:rsidRPr="00E45F10">
              <w:t> 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 cura del docente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elaborazione personale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2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 w:rsidP="001057E9">
            <w:pPr>
              <w:rPr>
                <w:i/>
                <w:iCs/>
              </w:rPr>
            </w:pPr>
          </w:p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elaborazione per classi parallele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2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elaborazione per ordine di scuola (settore)/Istituto (in verticale)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833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Iniziative di ampliamento dell’offerta formativa documentata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Proposta e realizzazione con esiti positivi di iniziative di ampliamento dell’offerta formativa rispondenti ai bisogni dell’Istituto e coerenti con il POF/PTOF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 cura del docente e su valutazione del Comitato di Valutazione (</w:t>
            </w:r>
            <w:proofErr w:type="spellStart"/>
            <w:r w:rsidRPr="00E45F10">
              <w:t>CdV</w:t>
            </w:r>
            <w:proofErr w:type="spellEnd"/>
            <w:r w:rsidRPr="00E45F10">
              <w:t>)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per 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per interclasse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315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per settore/Istituto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2412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Visite guidate, uscite didattiche, viaggi d’istruzione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Visite guidate, uscite didattiche, viaggi d’istruzione con il coinvolgimento di delegazioni di alunni o gruppo classe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agli atti della scuola, da produrre a cura del docente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visite guidate per 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visite guidate per interclasse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4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viaggi d'istruzione per interclasse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1457"/>
        </w:trPr>
        <w:tc>
          <w:tcPr>
            <w:tcW w:w="3173" w:type="dxa"/>
            <w:vMerge w:val="restart"/>
            <w:hideMark/>
          </w:tcPr>
          <w:p w:rsidR="00E45F10" w:rsidRPr="00E45F10" w:rsidRDefault="00E45F10" w:rsidP="00E45F10">
            <w:r w:rsidRPr="00E45F10">
              <w:t>Disponibilità sostituzione colleghi assenti</w:t>
            </w:r>
          </w:p>
        </w:tc>
        <w:tc>
          <w:tcPr>
            <w:tcW w:w="3043" w:type="dxa"/>
            <w:vMerge w:val="restart"/>
            <w:hideMark/>
          </w:tcPr>
          <w:p w:rsidR="00E45F10" w:rsidRPr="00E45F10" w:rsidRDefault="00E45F10" w:rsidP="00E45F10">
            <w:r w:rsidRPr="00E45F10">
              <w:t>Disponibilità dichiarata, supportata da supplenze svolte con ore eccedenti o in ore di compresenza/contemporaneità</w:t>
            </w:r>
          </w:p>
        </w:tc>
        <w:tc>
          <w:tcPr>
            <w:tcW w:w="2203" w:type="dxa"/>
            <w:vMerge w:val="restart"/>
            <w:hideMark/>
          </w:tcPr>
          <w:p w:rsidR="00E45F10" w:rsidRPr="00E45F10" w:rsidRDefault="00E45F10" w:rsidP="00E45F10">
            <w:r w:rsidRPr="00E45F10">
              <w:t>Documentazione agli atti della scuola, da produrre a cura del docente</w:t>
            </w:r>
          </w:p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1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fino a 05 ore di sostituzione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2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da 06 a 15 ore di sostituzione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  <w:tr w:rsidR="00E45F10" w:rsidRPr="00E45F10" w:rsidTr="00E45F10">
        <w:trPr>
          <w:trHeight w:val="600"/>
        </w:trPr>
        <w:tc>
          <w:tcPr>
            <w:tcW w:w="3173" w:type="dxa"/>
            <w:vMerge/>
            <w:hideMark/>
          </w:tcPr>
          <w:p w:rsidR="00E45F10" w:rsidRPr="00E45F10" w:rsidRDefault="00E45F10"/>
        </w:tc>
        <w:tc>
          <w:tcPr>
            <w:tcW w:w="3043" w:type="dxa"/>
            <w:vMerge/>
            <w:hideMark/>
          </w:tcPr>
          <w:p w:rsidR="00E45F10" w:rsidRPr="00E45F10" w:rsidRDefault="00E45F10"/>
        </w:tc>
        <w:tc>
          <w:tcPr>
            <w:tcW w:w="2203" w:type="dxa"/>
            <w:vMerge/>
            <w:hideMark/>
          </w:tcPr>
          <w:p w:rsidR="00E45F10" w:rsidRPr="00E45F10" w:rsidRDefault="00E45F10"/>
        </w:tc>
        <w:tc>
          <w:tcPr>
            <w:tcW w:w="1034" w:type="dxa"/>
            <w:hideMark/>
          </w:tcPr>
          <w:p w:rsidR="00E45F10" w:rsidRPr="00E45F10" w:rsidRDefault="00E45F10" w:rsidP="00E45F10">
            <w:pPr>
              <w:rPr>
                <w:b/>
                <w:bCs/>
              </w:rPr>
            </w:pPr>
            <w:r w:rsidRPr="00E45F10">
              <w:rPr>
                <w:b/>
                <w:bCs/>
              </w:rPr>
              <w:t>3</w:t>
            </w:r>
          </w:p>
        </w:tc>
        <w:tc>
          <w:tcPr>
            <w:tcW w:w="2064" w:type="dxa"/>
            <w:hideMark/>
          </w:tcPr>
          <w:p w:rsidR="00E45F10" w:rsidRPr="00E45F10" w:rsidRDefault="00E45F10" w:rsidP="00E45F10">
            <w:r w:rsidRPr="00E45F10">
              <w:t>da 16 a 20 ore di sostituzione</w:t>
            </w:r>
          </w:p>
        </w:tc>
        <w:tc>
          <w:tcPr>
            <w:tcW w:w="140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  <w:tc>
          <w:tcPr>
            <w:tcW w:w="1360" w:type="dxa"/>
            <w:noWrap/>
            <w:hideMark/>
          </w:tcPr>
          <w:p w:rsidR="00E45F10" w:rsidRPr="00E45F10" w:rsidRDefault="00E45F10">
            <w:r w:rsidRPr="00E45F10">
              <w:t> </w:t>
            </w:r>
          </w:p>
        </w:tc>
      </w:tr>
    </w:tbl>
    <w:p w:rsidR="00E45F10" w:rsidRDefault="00E45F10"/>
    <w:p w:rsidR="00E45F10" w:rsidRDefault="00E45F10"/>
    <w:p w:rsidR="00E45F10" w:rsidRDefault="00E45F10"/>
    <w:p w:rsidR="00E45F10" w:rsidRDefault="00E45F10"/>
    <w:p w:rsidR="00E45F10" w:rsidRDefault="00E45F10"/>
    <w:p w:rsidR="00E45F10" w:rsidRDefault="00E45F10"/>
    <w:p w:rsidR="00E45F10" w:rsidRDefault="00E45F10"/>
    <w:p w:rsidR="00E45F10" w:rsidRPr="001057E9" w:rsidRDefault="00E45F10">
      <w:pPr>
        <w:rPr>
          <w:b/>
          <w:bCs/>
        </w:rPr>
      </w:pPr>
      <w:r w:rsidRPr="001057E9">
        <w:rPr>
          <w:b/>
          <w:bCs/>
        </w:rPr>
        <w:t>SUCESSO FORMATIVO E SCOLASTICO DEGLI STUDENTI</w:t>
      </w:r>
    </w:p>
    <w:tbl>
      <w:tblPr>
        <w:tblStyle w:val="Grigliatabella"/>
        <w:tblW w:w="0" w:type="auto"/>
        <w:tblLook w:val="04A0"/>
      </w:tblPr>
      <w:tblGrid>
        <w:gridCol w:w="3035"/>
        <w:gridCol w:w="1855"/>
        <w:gridCol w:w="1770"/>
        <w:gridCol w:w="2255"/>
        <w:gridCol w:w="1421"/>
        <w:gridCol w:w="1181"/>
        <w:gridCol w:w="1400"/>
        <w:gridCol w:w="1360"/>
      </w:tblGrid>
      <w:tr w:rsidR="001057E9" w:rsidRPr="001057E9" w:rsidTr="001057E9">
        <w:trPr>
          <w:trHeight w:val="930"/>
        </w:trPr>
        <w:tc>
          <w:tcPr>
            <w:tcW w:w="3035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Esiti degli allievi alle prove Invalsi o, in assenza di queste, a concorsi di livello regionale o nazionale </w:t>
            </w:r>
            <w:r w:rsidRPr="001057E9">
              <w:rPr>
                <w:i/>
                <w:iCs/>
              </w:rPr>
              <w:t>(collocamento nella rosa dei vincitori)</w:t>
            </w:r>
          </w:p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Raccolta dati da comunicazione Invalsi.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PREMI</w:t>
            </w:r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INVALSI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24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Posizionamento della classe di riferimento nella media regionale, in almeno una delle discipline soggette a prova standardizzata.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Conseguimento di certificazioni in L2, c/o Enti accreditati, con il massimo livello.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  <w:r w:rsidRPr="001057E9">
              <w:t xml:space="preserve"> pt per concorsi regionali</w:t>
            </w:r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  <w:r w:rsidRPr="001057E9">
              <w:t xml:space="preserve"> pt per punteggio superiore alla media in un'area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5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Conseguimento di certificazioni in L2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Per i concorsi, comunicazione ufficiale dall'Ente organizzatore.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 xml:space="preserve">3 </w:t>
            </w:r>
            <w:r w:rsidRPr="001057E9">
              <w:t xml:space="preserve">pt per </w:t>
            </w:r>
            <w:proofErr w:type="spellStart"/>
            <w:r w:rsidRPr="001057E9">
              <w:t>conc</w:t>
            </w:r>
            <w:proofErr w:type="spellEnd"/>
            <w:r w:rsidRPr="001057E9">
              <w:t>. nazionali</w:t>
            </w:r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  <w:r w:rsidRPr="001057E9">
              <w:t xml:space="preserve"> pt per punteggio superiore alla media in due aree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5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 xml:space="preserve">In relazione a concorsi regionali o nazionali, la classe deve risultare nella rosa dei vincitori. </w:t>
            </w:r>
          </w:p>
        </w:tc>
        <w:tc>
          <w:tcPr>
            <w:tcW w:w="1770" w:type="dxa"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3676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  <w:r w:rsidRPr="001057E9">
              <w:t xml:space="preserve"> pt per </w:t>
            </w:r>
            <w:proofErr w:type="spellStart"/>
            <w:r w:rsidRPr="001057E9">
              <w:t>conc</w:t>
            </w:r>
            <w:proofErr w:type="spellEnd"/>
            <w:r w:rsidRPr="001057E9">
              <w:t>. internazionali</w:t>
            </w:r>
          </w:p>
        </w:tc>
        <w:tc>
          <w:tcPr>
            <w:tcW w:w="1181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  <w:r w:rsidRPr="001057E9">
              <w:t xml:space="preserve"> pt per punteggio superiore alla media in tre aree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2130"/>
        </w:trPr>
        <w:tc>
          <w:tcPr>
            <w:tcW w:w="3035" w:type="dxa"/>
            <w:vMerge w:val="restart"/>
            <w:hideMark/>
          </w:tcPr>
          <w:p w:rsidR="001057E9" w:rsidRPr="001057E9" w:rsidRDefault="001057E9" w:rsidP="001057E9">
            <w:r w:rsidRPr="001057E9">
              <w:t>Partecipazione a gare, concorsi</w:t>
            </w:r>
          </w:p>
        </w:tc>
        <w:tc>
          <w:tcPr>
            <w:tcW w:w="1855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Partecipazione a gare, concorsi (Veliero Parlante, </w:t>
            </w:r>
            <w:proofErr w:type="spellStart"/>
            <w:r w:rsidRPr="001057E9">
              <w:t>conc</w:t>
            </w:r>
            <w:proofErr w:type="spellEnd"/>
            <w:r w:rsidRPr="001057E9">
              <w:t>. San Giuseppe, concorsi di poesia, di ed. alla salute, BCC...)</w:t>
            </w:r>
          </w:p>
        </w:tc>
        <w:tc>
          <w:tcPr>
            <w:tcW w:w="1770" w:type="dxa"/>
            <w:vMerge w:val="restart"/>
            <w:hideMark/>
          </w:tcPr>
          <w:p w:rsidR="001057E9" w:rsidRPr="001057E9" w:rsidRDefault="001057E9" w:rsidP="001057E9">
            <w:r w:rsidRPr="001057E9">
              <w:t>Documentazione agli atti della scuola, da produrre a cura del docente</w:t>
            </w:r>
          </w:p>
        </w:tc>
        <w:tc>
          <w:tcPr>
            <w:tcW w:w="2255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602" w:type="dxa"/>
            <w:gridSpan w:val="2"/>
            <w:hideMark/>
          </w:tcPr>
          <w:p w:rsidR="001057E9" w:rsidRPr="001057E9" w:rsidRDefault="001057E9" w:rsidP="001057E9">
            <w:r w:rsidRPr="001057E9">
              <w:t>per classe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vMerge/>
            <w:hideMark/>
          </w:tcPr>
          <w:p w:rsidR="001057E9" w:rsidRPr="001057E9" w:rsidRDefault="001057E9"/>
        </w:tc>
        <w:tc>
          <w:tcPr>
            <w:tcW w:w="1770" w:type="dxa"/>
            <w:vMerge/>
            <w:hideMark/>
          </w:tcPr>
          <w:p w:rsidR="001057E9" w:rsidRPr="001057E9" w:rsidRDefault="001057E9"/>
        </w:tc>
        <w:tc>
          <w:tcPr>
            <w:tcW w:w="2255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602" w:type="dxa"/>
            <w:gridSpan w:val="2"/>
            <w:hideMark/>
          </w:tcPr>
          <w:p w:rsidR="001057E9" w:rsidRPr="001057E9" w:rsidRDefault="001057E9" w:rsidP="001057E9">
            <w:r w:rsidRPr="001057E9">
              <w:t>per interclasse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4185"/>
        </w:trPr>
        <w:tc>
          <w:tcPr>
            <w:tcW w:w="3035" w:type="dxa"/>
            <w:vMerge w:val="restart"/>
            <w:hideMark/>
          </w:tcPr>
          <w:p w:rsidR="001057E9" w:rsidRPr="001057E9" w:rsidRDefault="001057E9" w:rsidP="001057E9">
            <w:r w:rsidRPr="001057E9">
              <w:t>Esiti degli allievi al 1° anno di tutti e tre gli ordini di Scuola successivi</w:t>
            </w:r>
          </w:p>
        </w:tc>
        <w:tc>
          <w:tcPr>
            <w:tcW w:w="1855" w:type="dxa"/>
            <w:vMerge w:val="restart"/>
            <w:hideMark/>
          </w:tcPr>
          <w:p w:rsidR="001057E9" w:rsidRPr="001057E9" w:rsidRDefault="001057E9" w:rsidP="001057E9">
            <w:r w:rsidRPr="001057E9">
              <w:t>Rilevazione degli esiti degli alunni in uscita (campionamento da eseguire sugli alunni con media del 9 o giudizio ottimo)</w:t>
            </w:r>
          </w:p>
        </w:tc>
        <w:tc>
          <w:tcPr>
            <w:tcW w:w="1770" w:type="dxa"/>
            <w:vMerge w:val="restart"/>
            <w:hideMark/>
          </w:tcPr>
          <w:p w:rsidR="001057E9" w:rsidRPr="001057E9" w:rsidRDefault="001057E9" w:rsidP="001057E9">
            <w:r w:rsidRPr="001057E9">
              <w:t>Raccolta dati da ordine di scuola successivo (si formuleranno protocolli d'intesa con gli Istituti di Istruzione Secondaria presenti nel comune di Copertino e nei comuni limitrofi)</w:t>
            </w:r>
          </w:p>
        </w:tc>
        <w:tc>
          <w:tcPr>
            <w:tcW w:w="2255" w:type="dxa"/>
            <w:vMerge w:val="restart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602" w:type="dxa"/>
            <w:gridSpan w:val="2"/>
            <w:vMerge w:val="restart"/>
            <w:hideMark/>
          </w:tcPr>
          <w:p w:rsidR="001057E9" w:rsidRPr="001057E9" w:rsidRDefault="001057E9" w:rsidP="001057E9">
            <w:r w:rsidRPr="001057E9">
              <w:t>/</w:t>
            </w:r>
          </w:p>
        </w:tc>
        <w:tc>
          <w:tcPr>
            <w:tcW w:w="1400" w:type="dxa"/>
            <w:vMerge w:val="restart"/>
            <w:noWrap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1360" w:type="dxa"/>
            <w:vMerge w:val="restart"/>
            <w:noWrap/>
            <w:hideMark/>
          </w:tcPr>
          <w:p w:rsidR="001057E9" w:rsidRPr="001057E9" w:rsidRDefault="001057E9" w:rsidP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3035" w:type="dxa"/>
            <w:vMerge/>
            <w:hideMark/>
          </w:tcPr>
          <w:p w:rsidR="001057E9" w:rsidRPr="001057E9" w:rsidRDefault="001057E9"/>
        </w:tc>
        <w:tc>
          <w:tcPr>
            <w:tcW w:w="1855" w:type="dxa"/>
            <w:vMerge/>
            <w:hideMark/>
          </w:tcPr>
          <w:p w:rsidR="001057E9" w:rsidRPr="001057E9" w:rsidRDefault="001057E9"/>
        </w:tc>
        <w:tc>
          <w:tcPr>
            <w:tcW w:w="1770" w:type="dxa"/>
            <w:vMerge/>
            <w:hideMark/>
          </w:tcPr>
          <w:p w:rsidR="001057E9" w:rsidRPr="001057E9" w:rsidRDefault="001057E9"/>
        </w:tc>
        <w:tc>
          <w:tcPr>
            <w:tcW w:w="2255" w:type="dxa"/>
            <w:vMerge/>
            <w:hideMark/>
          </w:tcPr>
          <w:p w:rsidR="001057E9" w:rsidRPr="001057E9" w:rsidRDefault="001057E9">
            <w:pPr>
              <w:rPr>
                <w:b/>
                <w:bCs/>
              </w:rPr>
            </w:pPr>
          </w:p>
        </w:tc>
        <w:tc>
          <w:tcPr>
            <w:tcW w:w="2602" w:type="dxa"/>
            <w:gridSpan w:val="2"/>
            <w:vMerge/>
            <w:hideMark/>
          </w:tcPr>
          <w:p w:rsidR="001057E9" w:rsidRPr="001057E9" w:rsidRDefault="001057E9"/>
        </w:tc>
        <w:tc>
          <w:tcPr>
            <w:tcW w:w="1400" w:type="dxa"/>
            <w:vMerge/>
            <w:hideMark/>
          </w:tcPr>
          <w:p w:rsidR="001057E9" w:rsidRPr="001057E9" w:rsidRDefault="001057E9"/>
        </w:tc>
        <w:tc>
          <w:tcPr>
            <w:tcW w:w="1360" w:type="dxa"/>
            <w:vMerge/>
            <w:hideMark/>
          </w:tcPr>
          <w:p w:rsidR="001057E9" w:rsidRPr="001057E9" w:rsidRDefault="001057E9"/>
        </w:tc>
      </w:tr>
      <w:tr w:rsidR="001057E9" w:rsidRPr="001057E9" w:rsidTr="001057E9">
        <w:trPr>
          <w:trHeight w:val="3040"/>
        </w:trPr>
        <w:tc>
          <w:tcPr>
            <w:tcW w:w="3035" w:type="dxa"/>
            <w:hideMark/>
          </w:tcPr>
          <w:p w:rsidR="001057E9" w:rsidRPr="001057E9" w:rsidRDefault="001057E9" w:rsidP="001057E9">
            <w:r w:rsidRPr="001057E9">
              <w:lastRenderedPageBreak/>
              <w:t> </w:t>
            </w:r>
          </w:p>
          <w:p w:rsidR="001057E9" w:rsidRPr="001057E9" w:rsidRDefault="001057E9" w:rsidP="001057E9">
            <w:r w:rsidRPr="001057E9">
              <w:t>Mantenimento dell’andamento positivo o miglioramento degli esiti degli allievi nel corso dell'anno scolastico di riferimento</w:t>
            </w:r>
          </w:p>
        </w:tc>
        <w:tc>
          <w:tcPr>
            <w:tcW w:w="1855" w:type="dxa"/>
            <w:hideMark/>
          </w:tcPr>
          <w:p w:rsidR="001057E9" w:rsidRPr="001057E9" w:rsidRDefault="001057E9" w:rsidP="001057E9">
            <w:r w:rsidRPr="001057E9">
              <w:t> </w:t>
            </w:r>
          </w:p>
          <w:p w:rsidR="001057E9" w:rsidRPr="001057E9" w:rsidRDefault="001057E9" w:rsidP="001057E9">
            <w:r w:rsidRPr="001057E9">
              <w:t>Rilevazione degli esiti degli alunni in entrata e confronto con gli esiti in itinere, sulla base di prove standardizzate</w:t>
            </w:r>
          </w:p>
        </w:tc>
        <w:tc>
          <w:tcPr>
            <w:tcW w:w="1770" w:type="dxa"/>
            <w:hideMark/>
          </w:tcPr>
          <w:p w:rsidR="001057E9" w:rsidRPr="001057E9" w:rsidRDefault="001057E9" w:rsidP="001057E9">
            <w:r w:rsidRPr="001057E9">
              <w:t> </w:t>
            </w:r>
          </w:p>
          <w:p w:rsidR="001057E9" w:rsidRPr="001057E9" w:rsidRDefault="001057E9" w:rsidP="001057E9">
            <w:r w:rsidRPr="001057E9">
              <w:t xml:space="preserve">Raccolta dati, a cura del docente, nel corso dell'anno scolastico di riferimento </w:t>
            </w:r>
          </w:p>
        </w:tc>
        <w:tc>
          <w:tcPr>
            <w:tcW w:w="2255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602" w:type="dxa"/>
            <w:gridSpan w:val="2"/>
            <w:hideMark/>
          </w:tcPr>
          <w:p w:rsidR="001057E9" w:rsidRPr="001057E9" w:rsidRDefault="001057E9" w:rsidP="001057E9">
            <w:r w:rsidRPr="001057E9">
              <w:t>/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136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  <w:p w:rsidR="001057E9" w:rsidRPr="001057E9" w:rsidRDefault="001057E9" w:rsidP="001057E9">
            <w:r w:rsidRPr="001057E9">
              <w:t> </w:t>
            </w:r>
          </w:p>
        </w:tc>
      </w:tr>
      <w:tr w:rsidR="001057E9" w:rsidRPr="001057E9" w:rsidTr="001057E9">
        <w:trPr>
          <w:trHeight w:val="600"/>
        </w:trPr>
        <w:tc>
          <w:tcPr>
            <w:tcW w:w="6660" w:type="dxa"/>
            <w:gridSpan w:val="3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Totale massimo di punteggio per il punto a)</w:t>
            </w:r>
          </w:p>
        </w:tc>
        <w:tc>
          <w:tcPr>
            <w:tcW w:w="4857" w:type="dxa"/>
            <w:gridSpan w:val="3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34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</w:p>
        </w:tc>
        <w:tc>
          <w:tcPr>
            <w:tcW w:w="1360" w:type="dxa"/>
            <w:noWrap/>
            <w:hideMark/>
          </w:tcPr>
          <w:p w:rsidR="001057E9" w:rsidRPr="001057E9" w:rsidRDefault="001057E9"/>
        </w:tc>
      </w:tr>
    </w:tbl>
    <w:p w:rsidR="00E45F10" w:rsidRDefault="00E45F10"/>
    <w:p w:rsidR="001057E9" w:rsidRDefault="001057E9"/>
    <w:p w:rsidR="001057E9" w:rsidRDefault="001057E9"/>
    <w:p w:rsidR="001057E9" w:rsidRPr="00186B17" w:rsidRDefault="001057E9" w:rsidP="001057E9">
      <w:pPr>
        <w:spacing w:after="0" w:line="240" w:lineRule="auto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b/>
          <w:bCs/>
          <w:color w:val="2B2B2B"/>
          <w:lang w:eastAsia="it-IT"/>
        </w:rPr>
        <w:t>b) SECONDO PUNTO</w:t>
      </w:r>
    </w:p>
    <w:p w:rsidR="001057E9" w:rsidRDefault="001057E9" w:rsidP="001057E9">
      <w:pPr>
        <w:spacing w:after="0" w:line="240" w:lineRule="auto"/>
        <w:textAlignment w:val="baseline"/>
        <w:rPr>
          <w:rFonts w:eastAsia="Times New Roman" w:cs="Arial"/>
          <w:i/>
          <w:iCs/>
          <w:color w:val="2B2B2B"/>
          <w:lang w:eastAsia="it-IT"/>
        </w:rPr>
      </w:pPr>
      <w:r w:rsidRPr="00186B17">
        <w:rPr>
          <w:rFonts w:eastAsia="Times New Roman" w:cs="Arial"/>
          <w:i/>
          <w:iCs/>
          <w:color w:val="2B2B2B"/>
          <w:lang w:eastAsia="it-IT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1057E9" w:rsidRDefault="001057E9" w:rsidP="001057E9">
      <w:pPr>
        <w:spacing w:after="0" w:line="240" w:lineRule="auto"/>
        <w:textAlignment w:val="baseline"/>
        <w:rPr>
          <w:rFonts w:eastAsia="Times New Roman" w:cs="Arial"/>
          <w:i/>
          <w:iCs/>
          <w:color w:val="2B2B2B"/>
          <w:lang w:eastAsia="it-IT"/>
        </w:rPr>
      </w:pPr>
    </w:p>
    <w:p w:rsidR="001057E9" w:rsidRPr="001057E9" w:rsidRDefault="001057E9" w:rsidP="001057E9">
      <w:pPr>
        <w:spacing w:after="0" w:line="240" w:lineRule="auto"/>
        <w:textAlignment w:val="baseline"/>
        <w:rPr>
          <w:rFonts w:eastAsia="Times New Roman" w:cs="Arial"/>
          <w:iCs/>
          <w:color w:val="2B2B2B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901"/>
        <w:gridCol w:w="2464"/>
        <w:gridCol w:w="2036"/>
        <w:gridCol w:w="1259"/>
        <w:gridCol w:w="2143"/>
        <w:gridCol w:w="1300"/>
        <w:gridCol w:w="1400"/>
      </w:tblGrid>
      <w:tr w:rsidR="001057E9" w:rsidRPr="001057E9" w:rsidTr="001057E9">
        <w:trPr>
          <w:trHeight w:val="900"/>
        </w:trPr>
        <w:tc>
          <w:tcPr>
            <w:tcW w:w="18400" w:type="dxa"/>
            <w:gridSpan w:val="5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RISULTATI OTTENUTI DAL DOCENTE O DAL GRUPPO DI DOCENTI IN RELAZIONE AL POTENZIAMENTO DELLE COMPETENZE DEGLI ALUNNI E DELL’INNOVAZIONE DIDATTICA E METODOLOGICA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INDICATORI</w:t>
            </w:r>
          </w:p>
        </w:tc>
        <w:tc>
          <w:tcPr>
            <w:tcW w:w="20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DESCRITTORI</w:t>
            </w:r>
          </w:p>
        </w:tc>
        <w:tc>
          <w:tcPr>
            <w:tcW w:w="184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DOCUMENTABILITA’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PT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VINCOLI</w:t>
            </w:r>
          </w:p>
        </w:tc>
        <w:tc>
          <w:tcPr>
            <w:tcW w:w="130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punteggio candidato</w:t>
            </w:r>
          </w:p>
        </w:tc>
        <w:tc>
          <w:tcPr>
            <w:tcW w:w="140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punteggio CDV</w:t>
            </w:r>
          </w:p>
        </w:tc>
      </w:tr>
      <w:tr w:rsidR="001057E9" w:rsidRPr="001057E9" w:rsidTr="001057E9">
        <w:trPr>
          <w:trHeight w:val="3330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lastRenderedPageBreak/>
              <w:t>Uso di ambienti di apprendimento innovativi</w:t>
            </w:r>
          </w:p>
        </w:tc>
        <w:tc>
          <w:tcPr>
            <w:tcW w:w="2060" w:type="dxa"/>
            <w:hideMark/>
          </w:tcPr>
          <w:p w:rsidR="001057E9" w:rsidRPr="001057E9" w:rsidRDefault="001057E9" w:rsidP="001057E9">
            <w:r w:rsidRPr="001057E9">
              <w:t xml:space="preserve">Costruzione/utilizzazione di ambienti di apprendimento innovativi  ed efficaci per la costruzione di curriculi personalizzati; utilizzo della didattica laboratoriale 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Documentazione agli atti della scuola, da produrre a cura del docente 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24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>(attività per gruppi, a classi aperte, fuori dall'Istituto. ES.: orto in cantina, cinema, caffè letterari, Libriamoci, Olimpiadi dell'amicizia...  )</w:t>
            </w:r>
          </w:p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interclasse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settore/istituto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30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t>Uso di strumenti diversificati nella valutazione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>Predisposizione di compiti secondo i diversi livelli di competenza degli studenti, elaborazione partecipata delle prove per classi parallele, utilizzo di compiti oggettivi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>Documentazione agli atti della scuola, da produrre a cura del docente</w:t>
            </w:r>
          </w:p>
        </w:tc>
        <w:tc>
          <w:tcPr>
            <w:tcW w:w="3220" w:type="dxa"/>
            <w:hideMark/>
          </w:tcPr>
          <w:p w:rsidR="001057E9" w:rsidRDefault="001057E9" w:rsidP="001057E9">
            <w:pPr>
              <w:rPr>
                <w:b/>
                <w:bCs/>
              </w:rPr>
            </w:pPr>
          </w:p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Default="001057E9" w:rsidP="001057E9"/>
          <w:p w:rsidR="001057E9" w:rsidRPr="001057E9" w:rsidRDefault="001057E9" w:rsidP="001057E9">
            <w:r w:rsidRPr="001057E9">
              <w:t>per compiti graduati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9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 xml:space="preserve">per compiti graduati e per elaborazione prove parallele 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2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compiti graduati, per elaborazione ed uso prove parallele e compiti oggettivi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00"/>
        </w:trPr>
        <w:tc>
          <w:tcPr>
            <w:tcW w:w="18400" w:type="dxa"/>
            <w:gridSpan w:val="5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COLLABORAZIONE ALLA RICERCA DIDATTICA, ALLA DOCUMENTAZIONE E ALLA DIFFUSIONE DI BUONE PRATICHE DIDATTICHE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</w:p>
        </w:tc>
        <w:tc>
          <w:tcPr>
            <w:tcW w:w="1400" w:type="dxa"/>
            <w:noWrap/>
            <w:hideMark/>
          </w:tcPr>
          <w:p w:rsidR="001057E9" w:rsidRPr="001057E9" w:rsidRDefault="001057E9"/>
        </w:tc>
      </w:tr>
      <w:tr w:rsidR="001057E9" w:rsidRPr="001057E9" w:rsidTr="001057E9">
        <w:trPr>
          <w:trHeight w:val="2130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lastRenderedPageBreak/>
              <w:t>Partecipazione a gruppi di ricerca</w:t>
            </w:r>
          </w:p>
        </w:tc>
        <w:tc>
          <w:tcPr>
            <w:tcW w:w="2060" w:type="dxa"/>
            <w:hideMark/>
          </w:tcPr>
          <w:p w:rsidR="001057E9" w:rsidRPr="001057E9" w:rsidRDefault="001057E9" w:rsidP="001057E9">
            <w:r w:rsidRPr="001057E9">
              <w:t>Partecipazione a gruppi di ricerca interni o esterni all’istituto o in rete coerenti con la professionalità docente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>Attestazioni di partecipazione. Documentazione agli atti della scuola, da produrre a cura del docente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8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hideMark/>
          </w:tcPr>
          <w:p w:rsidR="001057E9" w:rsidRPr="001057E9" w:rsidRDefault="001057E9" w:rsidP="001057E9">
            <w:pPr>
              <w:rPr>
                <w:i/>
                <w:iCs/>
              </w:rPr>
            </w:pPr>
            <w:r w:rsidRPr="001057E9">
              <w:rPr>
                <w:i/>
                <w:iCs/>
              </w:rPr>
              <w:t xml:space="preserve">(ES.: CLIL, </w:t>
            </w:r>
            <w:proofErr w:type="spellStart"/>
            <w:r w:rsidRPr="001057E9">
              <w:rPr>
                <w:i/>
                <w:iCs/>
              </w:rPr>
              <w:t>Flipped</w:t>
            </w:r>
            <w:proofErr w:type="spellEnd"/>
            <w:r w:rsidRPr="001057E9">
              <w:rPr>
                <w:i/>
                <w:iCs/>
              </w:rPr>
              <w:t xml:space="preserve"> </w:t>
            </w:r>
            <w:proofErr w:type="spellStart"/>
            <w:r w:rsidRPr="001057E9">
              <w:rPr>
                <w:i/>
                <w:iCs/>
              </w:rPr>
              <w:t>classroom</w:t>
            </w:r>
            <w:proofErr w:type="spellEnd"/>
            <w:r w:rsidRPr="001057E9">
              <w:rPr>
                <w:i/>
                <w:iCs/>
              </w:rPr>
              <w:t>, apprendimento cooperativo, uso di piattaforme digitali per classi virtuali...)</w:t>
            </w:r>
          </w:p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interclasse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t>Apporto dato alla ricerca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>Personale apporto dato alla ricerca</w:t>
            </w:r>
          </w:p>
        </w:tc>
        <w:tc>
          <w:tcPr>
            <w:tcW w:w="1840" w:type="dxa"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materiali interni alla classe/all'Istituto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hideMark/>
          </w:tcPr>
          <w:p w:rsidR="001057E9" w:rsidRPr="001057E9" w:rsidRDefault="001057E9" w:rsidP="001057E9">
            <w:r w:rsidRPr="001057E9">
              <w:t>Pubblicazioni.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riviste iscritte agli Albi dei Tribunali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8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hideMark/>
          </w:tcPr>
          <w:p w:rsidR="001057E9" w:rsidRPr="001057E9" w:rsidRDefault="001057E9" w:rsidP="001057E9">
            <w:r w:rsidRPr="001057E9">
              <w:t>Documentazione agli atti della scuola. Documentazione prodotta a cura del docente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pubblicazioni con ISBN/ISSN su piattaforma/giornale digitale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9020" w:type="dxa"/>
            <w:vMerge w:val="restart"/>
            <w:hideMark/>
          </w:tcPr>
          <w:p w:rsidR="001057E9" w:rsidRPr="001057E9" w:rsidRDefault="001057E9" w:rsidP="001057E9">
            <w:r w:rsidRPr="001057E9">
              <w:t>Impatto/ricaduta sull’azione professionale, sperimentazione e ricerca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>Utilizzo documentato di quanto appreso nei gruppi di ricerca e/o nel corso di periodi di formazione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t>Documentazione agli atti della scuola, da produrre a cura del docente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1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classe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3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interclasse/settore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9020" w:type="dxa"/>
            <w:vMerge/>
            <w:hideMark/>
          </w:tcPr>
          <w:p w:rsidR="001057E9" w:rsidRPr="001057E9" w:rsidRDefault="001057E9"/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Istituto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1185"/>
        </w:trPr>
        <w:tc>
          <w:tcPr>
            <w:tcW w:w="9020" w:type="dxa"/>
            <w:hideMark/>
          </w:tcPr>
          <w:p w:rsidR="001057E9" w:rsidRPr="001057E9" w:rsidRDefault="001057E9" w:rsidP="001057E9">
            <w:r w:rsidRPr="001057E9">
              <w:t> </w:t>
            </w:r>
          </w:p>
        </w:tc>
        <w:tc>
          <w:tcPr>
            <w:tcW w:w="2060" w:type="dxa"/>
            <w:vMerge w:val="restart"/>
            <w:hideMark/>
          </w:tcPr>
          <w:p w:rsidR="001057E9" w:rsidRPr="001057E9" w:rsidRDefault="001057E9" w:rsidP="001057E9">
            <w:r w:rsidRPr="001057E9">
              <w:t xml:space="preserve">Sperimentazione di classi aperte, attività di  potenziamento delle eccellenze e al recupero </w:t>
            </w:r>
            <w:r w:rsidRPr="001057E9">
              <w:lastRenderedPageBreak/>
              <w:t>delle difficoltà</w:t>
            </w:r>
          </w:p>
        </w:tc>
        <w:tc>
          <w:tcPr>
            <w:tcW w:w="1840" w:type="dxa"/>
            <w:vMerge w:val="restart"/>
            <w:hideMark/>
          </w:tcPr>
          <w:p w:rsidR="001057E9" w:rsidRPr="001057E9" w:rsidRDefault="001057E9" w:rsidP="001057E9">
            <w:r w:rsidRPr="001057E9">
              <w:lastRenderedPageBreak/>
              <w:t>Documentazione a cura del docente e agli atti della scuola</w:t>
            </w:r>
          </w:p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classi parallele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615"/>
        </w:trPr>
        <w:tc>
          <w:tcPr>
            <w:tcW w:w="9020" w:type="dxa"/>
            <w:hideMark/>
          </w:tcPr>
          <w:p w:rsidR="001057E9" w:rsidRPr="001057E9" w:rsidRDefault="001057E9" w:rsidP="001057E9">
            <w:r w:rsidRPr="001057E9">
              <w:lastRenderedPageBreak/>
              <w:t>Flessibilità nell’orario</w:t>
            </w:r>
          </w:p>
        </w:tc>
        <w:tc>
          <w:tcPr>
            <w:tcW w:w="2060" w:type="dxa"/>
            <w:vMerge/>
            <w:hideMark/>
          </w:tcPr>
          <w:p w:rsidR="001057E9" w:rsidRPr="001057E9" w:rsidRDefault="001057E9"/>
        </w:tc>
        <w:tc>
          <w:tcPr>
            <w:tcW w:w="1840" w:type="dxa"/>
            <w:vMerge/>
            <w:hideMark/>
          </w:tcPr>
          <w:p w:rsidR="001057E9" w:rsidRPr="001057E9" w:rsidRDefault="001057E9"/>
        </w:tc>
        <w:tc>
          <w:tcPr>
            <w:tcW w:w="3220" w:type="dxa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4</w:t>
            </w:r>
          </w:p>
        </w:tc>
        <w:tc>
          <w:tcPr>
            <w:tcW w:w="2260" w:type="dxa"/>
            <w:hideMark/>
          </w:tcPr>
          <w:p w:rsidR="001057E9" w:rsidRPr="001057E9" w:rsidRDefault="001057E9" w:rsidP="001057E9">
            <w:r w:rsidRPr="001057E9">
              <w:t>per settore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  <w:tc>
          <w:tcPr>
            <w:tcW w:w="1400" w:type="dxa"/>
            <w:noWrap/>
            <w:hideMark/>
          </w:tcPr>
          <w:p w:rsidR="001057E9" w:rsidRPr="001057E9" w:rsidRDefault="001057E9">
            <w:r w:rsidRPr="001057E9">
              <w:t> </w:t>
            </w:r>
          </w:p>
        </w:tc>
      </w:tr>
      <w:tr w:rsidR="001057E9" w:rsidRPr="001057E9" w:rsidTr="001057E9">
        <w:trPr>
          <w:trHeight w:val="315"/>
        </w:trPr>
        <w:tc>
          <w:tcPr>
            <w:tcW w:w="12920" w:type="dxa"/>
            <w:gridSpan w:val="3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lastRenderedPageBreak/>
              <w:t>Totale massimo di punteggio per il punto b)</w:t>
            </w:r>
          </w:p>
        </w:tc>
        <w:tc>
          <w:tcPr>
            <w:tcW w:w="5480" w:type="dxa"/>
            <w:gridSpan w:val="2"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  <w:r w:rsidRPr="001057E9">
              <w:rPr>
                <w:b/>
                <w:bCs/>
              </w:rPr>
              <w:t>23</w:t>
            </w:r>
          </w:p>
        </w:tc>
        <w:tc>
          <w:tcPr>
            <w:tcW w:w="1300" w:type="dxa"/>
            <w:noWrap/>
            <w:hideMark/>
          </w:tcPr>
          <w:p w:rsidR="001057E9" w:rsidRPr="001057E9" w:rsidRDefault="001057E9" w:rsidP="001057E9">
            <w:pPr>
              <w:rPr>
                <w:b/>
                <w:bCs/>
              </w:rPr>
            </w:pPr>
          </w:p>
        </w:tc>
        <w:tc>
          <w:tcPr>
            <w:tcW w:w="1400" w:type="dxa"/>
            <w:noWrap/>
            <w:hideMark/>
          </w:tcPr>
          <w:p w:rsidR="001057E9" w:rsidRPr="001057E9" w:rsidRDefault="001057E9"/>
        </w:tc>
      </w:tr>
    </w:tbl>
    <w:p w:rsidR="001057E9" w:rsidRDefault="001057E9"/>
    <w:p w:rsidR="001057E9" w:rsidRPr="00186B17" w:rsidRDefault="001057E9" w:rsidP="001057E9">
      <w:pPr>
        <w:spacing w:after="0" w:line="240" w:lineRule="auto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b/>
          <w:bCs/>
          <w:color w:val="2B2B2B"/>
          <w:lang w:eastAsia="it-IT"/>
        </w:rPr>
        <w:t>c) TERZO PUNTO</w:t>
      </w:r>
    </w:p>
    <w:p w:rsidR="001057E9" w:rsidRPr="00186B17" w:rsidRDefault="001057E9" w:rsidP="001057E9">
      <w:pPr>
        <w:spacing w:after="0" w:line="240" w:lineRule="auto"/>
        <w:textAlignment w:val="baseline"/>
        <w:rPr>
          <w:rFonts w:eastAsia="Times New Roman" w:cs="Arial"/>
          <w:color w:val="2B2B2B"/>
          <w:lang w:eastAsia="it-IT"/>
        </w:rPr>
      </w:pPr>
      <w:r w:rsidRPr="00186B17">
        <w:rPr>
          <w:rFonts w:eastAsia="Times New Roman" w:cs="Arial"/>
          <w:i/>
          <w:iCs/>
          <w:color w:val="2B2B2B"/>
          <w:lang w:eastAsia="it-IT"/>
        </w:rPr>
        <w:t>“Responsabilità assunte nel coordinamento organizzativo e didattico e nella formazione del personale”</w:t>
      </w:r>
    </w:p>
    <w:p w:rsidR="001057E9" w:rsidRDefault="001057E9"/>
    <w:tbl>
      <w:tblPr>
        <w:tblStyle w:val="Grigliatabella"/>
        <w:tblW w:w="0" w:type="auto"/>
        <w:tblLook w:val="04A0"/>
      </w:tblPr>
      <w:tblGrid>
        <w:gridCol w:w="3001"/>
        <w:gridCol w:w="2028"/>
        <w:gridCol w:w="2036"/>
        <w:gridCol w:w="2367"/>
        <w:gridCol w:w="1583"/>
        <w:gridCol w:w="687"/>
        <w:gridCol w:w="1215"/>
        <w:gridCol w:w="1360"/>
      </w:tblGrid>
      <w:tr w:rsidR="006B6CE7" w:rsidRPr="006B6CE7" w:rsidTr="006B6CE7">
        <w:trPr>
          <w:trHeight w:val="600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REPONSABILITA’ ASSUNTE NEL COORDINAMENTO ORGANIZZATIVO E DIDATTICO</w:t>
            </w:r>
          </w:p>
        </w:tc>
        <w:tc>
          <w:tcPr>
            <w:tcW w:w="5852" w:type="dxa"/>
            <w:gridSpan w:val="4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/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INDICATORI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DESCRITTORI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DOCUMENTABILITA’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PT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VINCOLI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punteggio candidato</w:t>
            </w:r>
          </w:p>
        </w:tc>
        <w:tc>
          <w:tcPr>
            <w:tcW w:w="1360" w:type="dxa"/>
            <w:hideMark/>
          </w:tcPr>
          <w:p w:rsidR="006B6CE7" w:rsidRPr="006B6CE7" w:rsidRDefault="006B6CE7" w:rsidP="006B6CE7">
            <w:pPr>
              <w:rPr>
                <w:i/>
                <w:iCs/>
              </w:rPr>
            </w:pPr>
            <w:r w:rsidRPr="006B6CE7">
              <w:rPr>
                <w:i/>
                <w:iCs/>
              </w:rPr>
              <w:t>punteggio cdv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Membro Consiglio d'Istituto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2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Redattore verbali Collegio dei docenti e Consiglio d'Istituto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Coordinatore dipartimento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88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Responsabile di plesso (scuola dell' Infanzia), Coordinatori di plesso/settore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compiti e responsabilità  nel coordinamento in base all’ordine di scuola in cui si presta servizio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 Verbale Collegio Docenti (per i docenti Coordinatori)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>
            <w:r w:rsidRPr="006B6CE7">
              <w:t> </w:t>
            </w:r>
          </w:p>
          <w:p w:rsidR="006B6CE7" w:rsidRPr="006B6CE7" w:rsidRDefault="006B6CE7" w:rsidP="009561B5">
            <w:r w:rsidRPr="006B6CE7">
              <w:t> </w:t>
            </w:r>
          </w:p>
        </w:tc>
      </w:tr>
      <w:tr w:rsidR="006B6CE7" w:rsidRPr="006B6CE7" w:rsidTr="009D25F0">
        <w:trPr>
          <w:trHeight w:val="335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lastRenderedPageBreak/>
              <w:t>Coordinatori consigli di classe (Scuola secondaria di I grado)</w:t>
            </w:r>
          </w:p>
          <w:p w:rsidR="006B6CE7" w:rsidRPr="006B6CE7" w:rsidRDefault="006B6CE7" w:rsidP="006B6CE7">
            <w:r w:rsidRPr="006B6CE7">
              <w:t> </w:t>
            </w:r>
          </w:p>
          <w:p w:rsidR="006B6CE7" w:rsidRPr="006B6CE7" w:rsidRDefault="006B6CE7" w:rsidP="006B6CE7">
            <w:r w:rsidRPr="006B6CE7">
              <w:t>Coordinatori didattici Scuola Primaria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compiti e responsabilità nel coordinamento in base all’ordine di scuola in cui si presta servizio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 xml:space="preserve">Incarico. Verbale Collegio Docenti </w:t>
            </w:r>
            <w:r w:rsidRPr="006B6CE7">
              <w:rPr>
                <w:i/>
                <w:iCs/>
              </w:rPr>
              <w:t>(per i docenti Coordinatori)</w:t>
            </w:r>
          </w:p>
          <w:p w:rsidR="006B6CE7" w:rsidRPr="006B6CE7" w:rsidRDefault="006B6CE7" w:rsidP="008B5E9D">
            <w:r w:rsidRPr="006B6CE7">
              <w:t> 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>
            <w:r w:rsidRPr="006B6CE7">
              <w:t> </w:t>
            </w:r>
          </w:p>
          <w:p w:rsidR="006B6CE7" w:rsidRPr="006B6CE7" w:rsidRDefault="006B6CE7" w:rsidP="009D25F0">
            <w:r w:rsidRPr="006B6CE7">
              <w:t> </w:t>
            </w:r>
          </w:p>
        </w:tc>
      </w:tr>
      <w:tr w:rsidR="006B6CE7" w:rsidRPr="006B6CE7" w:rsidTr="006B6CE7">
        <w:trPr>
          <w:trHeight w:val="9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Collaborazione con il DS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Supporto organizzativo al Dirigente  scolastico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6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2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Componente commissione quadri orari e sostituzioni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Supporto organizzativo al Dirigente scolastico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9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Componente Comitato di valutazione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Tutor di docente neoassunto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Funzioni strumentali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incarichi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5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87F7A">
        <w:trPr>
          <w:trHeight w:val="184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Preposti sicurezza.</w:t>
            </w:r>
          </w:p>
          <w:p w:rsidR="006B6CE7" w:rsidRPr="006B6CE7" w:rsidRDefault="006B6CE7" w:rsidP="006B6CE7">
            <w:r w:rsidRPr="006B6CE7">
              <w:t>Addetti al Primo Soccorso, prevenzione e protezione dagli incendi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Incarico.</w:t>
            </w:r>
          </w:p>
          <w:p w:rsidR="006B6CE7" w:rsidRPr="006B6CE7" w:rsidRDefault="006B6CE7" w:rsidP="006B6CE7">
            <w:r w:rsidRPr="006B6CE7">
              <w:t>Attestato rilasciato dall'Ente certificatore.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 w:rsidP="00687F7A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lastRenderedPageBreak/>
              <w:t>Esperti esterni in altre scuole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12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Facilitatore, Valutatore e tutor PON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incarichi nell’ambito di progetti FSE e FESR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630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Responsabile per la trasparenza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incarico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</w:t>
            </w:r>
          </w:p>
        </w:tc>
        <w:tc>
          <w:tcPr>
            <w:tcW w:w="3950" w:type="dxa"/>
            <w:gridSpan w:val="2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687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330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  <w:i/>
                <w:iCs/>
              </w:rPr>
            </w:pPr>
            <w:r w:rsidRPr="006B6CE7">
              <w:rPr>
                <w:b/>
                <w:bCs/>
                <w:i/>
                <w:iCs/>
              </w:rPr>
              <w:t>FORMAZIONE DEL PERSONALE</w:t>
            </w:r>
          </w:p>
        </w:tc>
        <w:tc>
          <w:tcPr>
            <w:tcW w:w="5852" w:type="dxa"/>
            <w:gridSpan w:val="4"/>
            <w:hideMark/>
          </w:tcPr>
          <w:p w:rsidR="006B6CE7" w:rsidRPr="006B6CE7" w:rsidRDefault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/>
        </w:tc>
      </w:tr>
      <w:tr w:rsidR="006B6CE7" w:rsidRPr="006B6CE7" w:rsidTr="006B6CE7">
        <w:trPr>
          <w:trHeight w:val="930"/>
        </w:trPr>
        <w:tc>
          <w:tcPr>
            <w:tcW w:w="3001" w:type="dxa"/>
            <w:vMerge w:val="restart"/>
            <w:hideMark/>
          </w:tcPr>
          <w:p w:rsidR="006B6CE7" w:rsidRPr="006B6CE7" w:rsidRDefault="006B6CE7" w:rsidP="006B6CE7">
            <w:r w:rsidRPr="006B6CE7">
              <w:t>Organizzazione della formazione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Atti della scuola, da produrre a cura del docente.</w:t>
            </w:r>
          </w:p>
        </w:tc>
        <w:tc>
          <w:tcPr>
            <w:tcW w:w="2367" w:type="dxa"/>
            <w:vMerge w:val="restart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2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r w:rsidRPr="006B6CE7">
              <w:t>/</w:t>
            </w:r>
          </w:p>
        </w:tc>
        <w:tc>
          <w:tcPr>
            <w:tcW w:w="1215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6B6CE7">
        <w:trPr>
          <w:trHeight w:val="2115"/>
        </w:trPr>
        <w:tc>
          <w:tcPr>
            <w:tcW w:w="3001" w:type="dxa"/>
            <w:vMerge/>
            <w:hideMark/>
          </w:tcPr>
          <w:p w:rsidR="006B6CE7" w:rsidRPr="006B6CE7" w:rsidRDefault="006B6CE7"/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Assunzione di compiti e responsabilità nella formazione del personale della scuola e/o reti di scuola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Questionari di rilevazione esigenze formative dei docenti, questionari di gradimento...</w:t>
            </w:r>
          </w:p>
        </w:tc>
        <w:tc>
          <w:tcPr>
            <w:tcW w:w="2367" w:type="dxa"/>
            <w:vMerge/>
            <w:hideMark/>
          </w:tcPr>
          <w:p w:rsidR="006B6CE7" w:rsidRPr="006B6CE7" w:rsidRDefault="006B6CE7">
            <w:pPr>
              <w:rPr>
                <w:b/>
                <w:bCs/>
              </w:rPr>
            </w:pP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2B3F2F">
        <w:trPr>
          <w:trHeight w:val="2755"/>
        </w:trPr>
        <w:tc>
          <w:tcPr>
            <w:tcW w:w="3001" w:type="dxa"/>
            <w:hideMark/>
          </w:tcPr>
          <w:p w:rsidR="006B6CE7" w:rsidRPr="006B6CE7" w:rsidRDefault="006B6CE7" w:rsidP="006B6CE7">
            <w:r w:rsidRPr="006B6CE7">
              <w:t> </w:t>
            </w:r>
          </w:p>
          <w:p w:rsidR="006B6CE7" w:rsidRPr="006B6CE7" w:rsidRDefault="006B6CE7" w:rsidP="006B6CE7">
            <w:r w:rsidRPr="006B6CE7">
              <w:t>Formatore o esaminatore del personale</w:t>
            </w:r>
          </w:p>
        </w:tc>
        <w:tc>
          <w:tcPr>
            <w:tcW w:w="2028" w:type="dxa"/>
            <w:hideMark/>
          </w:tcPr>
          <w:p w:rsidR="006B6CE7" w:rsidRPr="006B6CE7" w:rsidRDefault="006B6CE7" w:rsidP="006B6CE7">
            <w:r w:rsidRPr="006B6CE7">
              <w:t>Formatore in percorsi riservati ai docenti dell’istituto o rete di scuole</w:t>
            </w:r>
          </w:p>
        </w:tc>
        <w:tc>
          <w:tcPr>
            <w:tcW w:w="2036" w:type="dxa"/>
            <w:hideMark/>
          </w:tcPr>
          <w:p w:rsidR="006B6CE7" w:rsidRPr="006B6CE7" w:rsidRDefault="006B6CE7" w:rsidP="006B6CE7">
            <w:r w:rsidRPr="006B6CE7">
              <w:t>Incarico a svolgere percorsi di formazione ai docenti.</w:t>
            </w:r>
          </w:p>
          <w:p w:rsidR="006B6CE7" w:rsidRPr="006B6CE7" w:rsidRDefault="006B6CE7" w:rsidP="006B6CE7">
            <w:r w:rsidRPr="006B6CE7">
              <w:t>Documentazione agli atti della scuola, da produrre a cura del docente.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3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 w:rsidP="006B6CE7">
            <w:r w:rsidRPr="006B6CE7">
              <w:t>/</w:t>
            </w:r>
          </w:p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 w:rsidP="006B6CE7">
            <w:r w:rsidRPr="006B6CE7">
              <w:t> </w:t>
            </w:r>
          </w:p>
          <w:p w:rsidR="006B6CE7" w:rsidRPr="006B6CE7" w:rsidRDefault="006B6CE7" w:rsidP="006B6CE7">
            <w:r w:rsidRPr="006B6CE7"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  <w:p w:rsidR="006B6CE7" w:rsidRPr="006B6CE7" w:rsidRDefault="006B6CE7" w:rsidP="002B3F2F">
            <w:r w:rsidRPr="006B6CE7">
              <w:t> </w:t>
            </w:r>
          </w:p>
        </w:tc>
      </w:tr>
      <w:tr w:rsidR="006B6CE7" w:rsidRPr="006B6CE7" w:rsidTr="00D9564B">
        <w:trPr>
          <w:trHeight w:val="315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Totale massimo di punteggio per il punto c)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43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5A7641">
        <w:trPr>
          <w:trHeight w:val="315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 xml:space="preserve"> </w:t>
            </w:r>
          </w:p>
        </w:tc>
        <w:tc>
          <w:tcPr>
            <w:tcW w:w="2367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lastRenderedPageBreak/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lastRenderedPageBreak/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  <w:tr w:rsidR="006B6CE7" w:rsidRPr="006B6CE7" w:rsidTr="00D75284">
        <w:trPr>
          <w:trHeight w:val="330"/>
        </w:trPr>
        <w:tc>
          <w:tcPr>
            <w:tcW w:w="7065" w:type="dxa"/>
            <w:gridSpan w:val="3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lastRenderedPageBreak/>
              <w:t>Totale massimo di punteggio per i punti a) + b) + c)</w:t>
            </w:r>
          </w:p>
        </w:tc>
        <w:tc>
          <w:tcPr>
            <w:tcW w:w="2367" w:type="dxa"/>
            <w:hideMark/>
          </w:tcPr>
          <w:p w:rsidR="006B6CE7" w:rsidRPr="006B6CE7" w:rsidRDefault="006B6CE7" w:rsidP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100</w:t>
            </w:r>
          </w:p>
        </w:tc>
        <w:tc>
          <w:tcPr>
            <w:tcW w:w="2270" w:type="dxa"/>
            <w:gridSpan w:val="2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215" w:type="dxa"/>
            <w:hideMark/>
          </w:tcPr>
          <w:p w:rsidR="006B6CE7" w:rsidRPr="006B6CE7" w:rsidRDefault="006B6CE7">
            <w:pPr>
              <w:rPr>
                <w:b/>
                <w:bCs/>
              </w:rPr>
            </w:pPr>
            <w:r w:rsidRPr="006B6CE7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6B6CE7" w:rsidRPr="006B6CE7" w:rsidRDefault="006B6CE7">
            <w:r w:rsidRPr="006B6CE7">
              <w:t> </w:t>
            </w:r>
          </w:p>
        </w:tc>
      </w:tr>
    </w:tbl>
    <w:p w:rsidR="001057E9" w:rsidRDefault="001057E9"/>
    <w:sectPr w:rsidR="001057E9" w:rsidSect="00E45F1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283"/>
  <w:characterSpacingControl w:val="doNotCompress"/>
  <w:compat/>
  <w:rsids>
    <w:rsidRoot w:val="00E45F10"/>
    <w:rsid w:val="001057E9"/>
    <w:rsid w:val="001812C0"/>
    <w:rsid w:val="002442DA"/>
    <w:rsid w:val="002E56CB"/>
    <w:rsid w:val="00500FEE"/>
    <w:rsid w:val="00523A4A"/>
    <w:rsid w:val="005A219E"/>
    <w:rsid w:val="006B6CE7"/>
    <w:rsid w:val="00980EAA"/>
    <w:rsid w:val="00E4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E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Protocollo</cp:lastModifiedBy>
  <cp:revision>2</cp:revision>
  <cp:lastPrinted>2018-07-06T09:09:00Z</cp:lastPrinted>
  <dcterms:created xsi:type="dcterms:W3CDTF">2018-07-06T10:29:00Z</dcterms:created>
  <dcterms:modified xsi:type="dcterms:W3CDTF">2018-07-06T10:29:00Z</dcterms:modified>
</cp:coreProperties>
</file>