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B59" w:rsidRDefault="00F25B59" w:rsidP="00BF02CE">
      <w:pPr>
        <w:pStyle w:val="Corpodeltesto"/>
        <w:jc w:val="center"/>
        <w:rPr>
          <w:b/>
          <w:color w:val="auto"/>
        </w:rPr>
      </w:pPr>
    </w:p>
    <w:tbl>
      <w:tblPr>
        <w:tblW w:w="1080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2919"/>
        <w:gridCol w:w="5242"/>
        <w:gridCol w:w="2639"/>
      </w:tblGrid>
      <w:tr w:rsidR="00BF02CE" w:rsidTr="00BF02CE">
        <w:trPr>
          <w:jc w:val="center"/>
        </w:trPr>
        <w:tc>
          <w:tcPr>
            <w:tcW w:w="2919" w:type="dxa"/>
            <w:vAlign w:val="center"/>
            <w:hideMark/>
          </w:tcPr>
          <w:p w:rsidR="00BF02CE" w:rsidRDefault="00167A4D">
            <w:pPr>
              <w:pStyle w:val="Intestazione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343025" cy="676275"/>
                  <wp:effectExtent l="19050" t="0" r="9525" b="0"/>
                  <wp:docPr id="1" name="Immagine 1" descr="logo_Regione_Pug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_Regione_Pugl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2" w:type="dxa"/>
            <w:vAlign w:val="center"/>
            <w:hideMark/>
          </w:tcPr>
          <w:p w:rsidR="00BF02CE" w:rsidRDefault="00167A4D">
            <w:pPr>
              <w:pStyle w:val="Intestazione"/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09625" cy="762000"/>
                  <wp:effectExtent l="19050" t="0" r="9525" b="0"/>
                  <wp:docPr id="2" name="Immagine 2" descr="logo_ministero_istruzi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_ministero_istruzi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02CE" w:rsidRDefault="00BF02CE">
            <w:pPr>
              <w:pStyle w:val="Intestazione"/>
              <w:spacing w:line="276" w:lineRule="auto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 xml:space="preserve">Istituto Comprensivo Statale </w:t>
            </w:r>
          </w:p>
          <w:p w:rsidR="00BF02CE" w:rsidRDefault="00BF02CE">
            <w:pPr>
              <w:pStyle w:val="Intestazione"/>
              <w:spacing w:line="276" w:lineRule="auto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 xml:space="preserve"> “</w:t>
            </w:r>
            <w:r>
              <w:rPr>
                <w:rFonts w:ascii="Viner Hand ITC" w:hAnsi="Viner Hand ITC"/>
                <w:b/>
                <w:bCs/>
                <w:i/>
                <w:sz w:val="32"/>
              </w:rPr>
              <w:t xml:space="preserve">San Giuseppe da Copertino </w:t>
            </w:r>
            <w:r>
              <w:rPr>
                <w:b/>
                <w:bCs/>
                <w:sz w:val="32"/>
              </w:rPr>
              <w:t>”</w:t>
            </w:r>
          </w:p>
        </w:tc>
        <w:tc>
          <w:tcPr>
            <w:tcW w:w="2639" w:type="dxa"/>
            <w:vAlign w:val="center"/>
            <w:hideMark/>
          </w:tcPr>
          <w:p w:rsidR="00BF02CE" w:rsidRDefault="00167A4D">
            <w:pPr>
              <w:pStyle w:val="Intestazione"/>
              <w:spacing w:line="276" w:lineRule="auto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1238250" cy="885825"/>
                  <wp:effectExtent l="19050" t="0" r="0" b="0"/>
                  <wp:docPr id="3" name="Immagine 3" descr="Nuovo Logo Della Scu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Nuovo Logo Della Scu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02CE" w:rsidRDefault="00BF02CE" w:rsidP="00BF02CE">
      <w:pPr>
        <w:pStyle w:val="Intestazione"/>
        <w:jc w:val="center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noProof/>
          <w:sz w:val="12"/>
          <w:szCs w:val="16"/>
        </w:rPr>
        <w:t>Scuola dell’Infanzia, Primaria e Secondaria di I Grado</w:t>
      </w:r>
      <w:r>
        <w:rPr>
          <w:rFonts w:ascii="Arial" w:hAnsi="Arial" w:cs="Arial"/>
          <w:sz w:val="12"/>
          <w:szCs w:val="16"/>
        </w:rPr>
        <w:t xml:space="preserve"> sede Via Mogadiscio, n.48 Tel. 0832/947164_sede Via Fatima, n. 10 Tel e Fax 0832 934572 – C.F.80010740753</w:t>
      </w:r>
    </w:p>
    <w:p w:rsidR="00BF02CE" w:rsidRDefault="00BF02CE" w:rsidP="00BF02CE">
      <w:pPr>
        <w:pStyle w:val="Intestazione"/>
        <w:jc w:val="center"/>
        <w:rPr>
          <w:rFonts w:ascii="Arial" w:hAnsi="Arial" w:cs="Arial"/>
          <w:sz w:val="12"/>
          <w:szCs w:val="16"/>
          <w:shd w:val="clear" w:color="auto" w:fill="EEF5FB"/>
        </w:rPr>
      </w:pPr>
      <w:r>
        <w:rPr>
          <w:rFonts w:ascii="Arial" w:hAnsi="Arial" w:cs="Arial"/>
          <w:sz w:val="12"/>
          <w:szCs w:val="16"/>
        </w:rPr>
        <w:t xml:space="preserve">e-mail: </w:t>
      </w:r>
      <w:hyperlink r:id="rId10" w:history="1">
        <w:r>
          <w:rPr>
            <w:rStyle w:val="Collegamentoipertestuale"/>
            <w:rFonts w:ascii="Arial" w:hAnsi="Arial" w:cs="Arial"/>
            <w:sz w:val="12"/>
            <w:szCs w:val="16"/>
            <w:shd w:val="clear" w:color="auto" w:fill="EEF5FB"/>
          </w:rPr>
          <w:t>LEIC865009@istruzione.it</w:t>
        </w:r>
      </w:hyperlink>
      <w:r>
        <w:rPr>
          <w:rFonts w:ascii="Arial" w:hAnsi="Arial" w:cs="Arial"/>
          <w:sz w:val="12"/>
          <w:szCs w:val="16"/>
          <w:shd w:val="clear" w:color="auto" w:fill="EEF5FB"/>
        </w:rPr>
        <w:t xml:space="preserve">; </w:t>
      </w:r>
      <w:hyperlink r:id="rId11" w:history="1">
        <w:r>
          <w:rPr>
            <w:rStyle w:val="Collegamentoipertestuale"/>
            <w:rFonts w:ascii="Arial" w:hAnsi="Arial" w:cs="Arial"/>
            <w:sz w:val="12"/>
            <w:szCs w:val="16"/>
            <w:shd w:val="clear" w:color="auto" w:fill="EEF5FB"/>
          </w:rPr>
          <w:t>LEIC865009@pec.istruzione.it</w:t>
        </w:r>
      </w:hyperlink>
      <w:r>
        <w:t xml:space="preserve"> </w:t>
      </w:r>
      <w:r>
        <w:rPr>
          <w:rFonts w:ascii="Arial" w:hAnsi="Arial" w:cs="Arial"/>
          <w:sz w:val="12"/>
          <w:szCs w:val="16"/>
        </w:rPr>
        <w:t xml:space="preserve">sito web: </w:t>
      </w:r>
      <w:hyperlink r:id="rId12" w:history="1">
        <w:r>
          <w:rPr>
            <w:rStyle w:val="Collegamentoipertestuale"/>
            <w:rFonts w:ascii="Arial" w:hAnsi="Arial" w:cs="Arial"/>
            <w:sz w:val="12"/>
            <w:szCs w:val="16"/>
          </w:rPr>
          <w:t>www.polo3copertino.it</w:t>
        </w:r>
      </w:hyperlink>
      <w:r>
        <w:rPr>
          <w:rFonts w:ascii="Arial" w:hAnsi="Arial" w:cs="Arial"/>
          <w:sz w:val="12"/>
          <w:szCs w:val="16"/>
        </w:rPr>
        <w:t xml:space="preserve"> -  73043 COPERTINO (Lecce)</w:t>
      </w:r>
    </w:p>
    <w:p w:rsidR="00BF02CE" w:rsidRDefault="00BF02CE" w:rsidP="00BF02CE">
      <w:pPr>
        <w:pStyle w:val="Intestazione"/>
        <w:jc w:val="center"/>
        <w:rPr>
          <w:rFonts w:ascii="Arial" w:hAnsi="Arial" w:cs="Arial"/>
          <w:sz w:val="12"/>
          <w:szCs w:val="16"/>
        </w:rPr>
      </w:pPr>
    </w:p>
    <w:p w:rsidR="00BF02CE" w:rsidRDefault="00BF02CE" w:rsidP="00BF02CE">
      <w:r>
        <w:t>________________________________________________________________________________</w:t>
      </w:r>
    </w:p>
    <w:p w:rsidR="00BF02CE" w:rsidRDefault="00BF02CE" w:rsidP="00BF02CE">
      <w:pPr>
        <w:autoSpaceDE w:val="0"/>
        <w:autoSpaceDN w:val="0"/>
        <w:adjustRightInd w:val="0"/>
        <w:jc w:val="center"/>
        <w:rPr>
          <w:color w:val="0000FF"/>
        </w:rPr>
      </w:pPr>
    </w:p>
    <w:p w:rsidR="00BF02CE" w:rsidRDefault="00BF02CE" w:rsidP="00BF02CE">
      <w:pPr>
        <w:autoSpaceDE w:val="0"/>
        <w:autoSpaceDN w:val="0"/>
        <w:adjustRightInd w:val="0"/>
        <w:spacing w:line="276" w:lineRule="auto"/>
        <w:jc w:val="center"/>
        <w:rPr>
          <w:color w:val="0000FF"/>
        </w:rPr>
      </w:pPr>
      <w:r>
        <w:rPr>
          <w:color w:val="0000FF"/>
        </w:rPr>
        <w:t>Allegato al Regolamento d’Istituto</w:t>
      </w:r>
    </w:p>
    <w:p w:rsidR="0097128F" w:rsidRDefault="00BE61BE" w:rsidP="00AC2144">
      <w:pPr>
        <w:pStyle w:val="Corpodeltesto"/>
        <w:jc w:val="center"/>
        <w:rPr>
          <w:b/>
          <w:color w:val="auto"/>
        </w:rPr>
      </w:pPr>
      <w:r w:rsidRPr="00AC2144">
        <w:rPr>
          <w:b/>
          <w:color w:val="auto"/>
        </w:rPr>
        <w:t>REGOLAMENTO IN MATERIA DI VIGILANZA DEGLI ALUNNI</w:t>
      </w:r>
    </w:p>
    <w:p w:rsidR="005C352F" w:rsidRPr="00AC2144" w:rsidRDefault="005C352F" w:rsidP="00AC2144">
      <w:pPr>
        <w:pStyle w:val="Corpodeltesto"/>
        <w:jc w:val="center"/>
        <w:rPr>
          <w:b/>
          <w:color w:val="auto"/>
        </w:rPr>
      </w:pPr>
      <w:r>
        <w:rPr>
          <w:b/>
          <w:color w:val="auto"/>
        </w:rPr>
        <w:t>Validità triennale</w:t>
      </w:r>
    </w:p>
    <w:p w:rsidR="0049685F" w:rsidRDefault="00BE61BE" w:rsidP="00AC2144">
      <w:pPr>
        <w:pStyle w:val="Corpodeltesto"/>
        <w:spacing w:before="0" w:beforeAutospacing="0" w:after="0" w:afterAutospacing="0"/>
        <w:jc w:val="both"/>
        <w:rPr>
          <w:b/>
          <w:color w:val="auto"/>
        </w:rPr>
      </w:pPr>
      <w:r w:rsidRPr="00AC2144">
        <w:rPr>
          <w:color w:val="auto"/>
        </w:rPr>
        <w:t xml:space="preserve">Oggetto: </w:t>
      </w:r>
      <w:r w:rsidRPr="00AC2144">
        <w:rPr>
          <w:b/>
          <w:color w:val="auto"/>
        </w:rPr>
        <w:t>Regolamento concernente la disciplina della Vigilanza sugli alunni. Pianificazione generale dell’organizzazione della vigilanza.</w:t>
      </w:r>
    </w:p>
    <w:p w:rsidR="00AC2144" w:rsidRPr="00AC2144" w:rsidRDefault="00AC2144" w:rsidP="00AC2144">
      <w:pPr>
        <w:pStyle w:val="Corpodeltesto"/>
        <w:spacing w:before="0" w:beforeAutospacing="0" w:after="0" w:afterAutospacing="0"/>
        <w:jc w:val="both"/>
        <w:rPr>
          <w:b/>
          <w:color w:val="auto"/>
        </w:rPr>
      </w:pPr>
    </w:p>
    <w:p w:rsidR="003B77DF" w:rsidRPr="00AC2144" w:rsidRDefault="006B52E2" w:rsidP="00AC2144">
      <w:pPr>
        <w:pStyle w:val="Corpodeltesto"/>
        <w:spacing w:before="0" w:beforeAutospacing="0" w:after="0" w:afterAutospacing="0"/>
        <w:jc w:val="both"/>
        <w:rPr>
          <w:b/>
          <w:color w:val="auto"/>
        </w:rPr>
      </w:pPr>
      <w:r w:rsidRPr="00AC2144">
        <w:rPr>
          <w:b/>
          <w:color w:val="auto"/>
        </w:rPr>
        <w:t>Ap</w:t>
      </w:r>
      <w:r w:rsidR="00161FBF">
        <w:rPr>
          <w:b/>
          <w:color w:val="auto"/>
        </w:rPr>
        <w:t>prova</w:t>
      </w:r>
      <w:r w:rsidR="00590BE9">
        <w:rPr>
          <w:b/>
          <w:color w:val="auto"/>
        </w:rPr>
        <w:t>to dal Collegio D</w:t>
      </w:r>
      <w:r w:rsidR="005C352F">
        <w:rPr>
          <w:b/>
          <w:color w:val="auto"/>
        </w:rPr>
        <w:t xml:space="preserve">ocenti in data </w:t>
      </w:r>
      <w:r w:rsidR="005C352F" w:rsidRPr="00331F65">
        <w:rPr>
          <w:b/>
          <w:color w:val="auto"/>
        </w:rPr>
        <w:t>16/01/2016</w:t>
      </w:r>
      <w:r w:rsidR="006D6815">
        <w:rPr>
          <w:b/>
          <w:color w:val="auto"/>
        </w:rPr>
        <w:t xml:space="preserve"> </w:t>
      </w:r>
      <w:r w:rsidRPr="00AC2144">
        <w:rPr>
          <w:b/>
          <w:color w:val="auto"/>
        </w:rPr>
        <w:t xml:space="preserve">e </w:t>
      </w:r>
      <w:r w:rsidR="009209E5">
        <w:rPr>
          <w:b/>
          <w:color w:val="auto"/>
        </w:rPr>
        <w:t>dal C</w:t>
      </w:r>
      <w:r w:rsidR="00161FBF">
        <w:rPr>
          <w:b/>
          <w:color w:val="auto"/>
        </w:rPr>
        <w:t xml:space="preserve">onsiglio d’Istituto in data </w:t>
      </w:r>
      <w:r w:rsidR="005C352F" w:rsidRPr="00331F65">
        <w:rPr>
          <w:b/>
          <w:color w:val="auto"/>
        </w:rPr>
        <w:t>19/01/2016</w:t>
      </w:r>
      <w:r w:rsidR="00F25B59">
        <w:rPr>
          <w:b/>
          <w:color w:val="auto"/>
        </w:rPr>
        <w:t>.</w:t>
      </w:r>
    </w:p>
    <w:p w:rsidR="0049685F" w:rsidRPr="00AC2144" w:rsidRDefault="00590BE9" w:rsidP="00AC2144">
      <w:pPr>
        <w:pStyle w:val="Corpodeltesto"/>
        <w:jc w:val="both"/>
        <w:rPr>
          <w:color w:val="auto"/>
        </w:rPr>
      </w:pPr>
      <w:r>
        <w:rPr>
          <w:color w:val="auto"/>
        </w:rPr>
        <w:t xml:space="preserve">Visto l’Art. 6 </w:t>
      </w:r>
      <w:r w:rsidR="00BE61BE" w:rsidRPr="00AC2144">
        <w:rPr>
          <w:color w:val="auto"/>
        </w:rPr>
        <w:t>DPR 416/74</w:t>
      </w:r>
      <w:r>
        <w:rPr>
          <w:color w:val="auto"/>
        </w:rPr>
        <w:t xml:space="preserve"> - Attribuzioni del C</w:t>
      </w:r>
      <w:r w:rsidR="00BE61BE" w:rsidRPr="00AC2144">
        <w:rPr>
          <w:color w:val="auto"/>
        </w:rPr>
        <w:t>onsiglio di</w:t>
      </w:r>
      <w:r w:rsidR="003B77DF" w:rsidRPr="00AC2144">
        <w:rPr>
          <w:color w:val="auto"/>
        </w:rPr>
        <w:t xml:space="preserve"> circolo o di istituto e della G</w:t>
      </w:r>
      <w:r w:rsidR="00BE61BE" w:rsidRPr="00AC2144">
        <w:rPr>
          <w:color w:val="auto"/>
        </w:rPr>
        <w:t xml:space="preserve">iunta </w:t>
      </w:r>
      <w:r w:rsidR="003B77DF" w:rsidRPr="00AC2144">
        <w:rPr>
          <w:color w:val="auto"/>
        </w:rPr>
        <w:t>E</w:t>
      </w:r>
      <w:r w:rsidR="00BE61BE" w:rsidRPr="00AC2144">
        <w:rPr>
          <w:color w:val="auto"/>
        </w:rPr>
        <w:t>secutiva</w:t>
      </w:r>
    </w:p>
    <w:p w:rsidR="00BE61BE" w:rsidRPr="00AC2144" w:rsidRDefault="00590BE9" w:rsidP="00AC2144">
      <w:pPr>
        <w:pStyle w:val="Corpodeltesto"/>
        <w:jc w:val="both"/>
        <w:rPr>
          <w:color w:val="auto"/>
        </w:rPr>
      </w:pPr>
      <w:r>
        <w:rPr>
          <w:color w:val="auto"/>
        </w:rPr>
        <w:t>Visto il D.lgs 297/94 A</w:t>
      </w:r>
      <w:r w:rsidR="00BF02CE">
        <w:rPr>
          <w:color w:val="auto"/>
        </w:rPr>
        <w:t>rt.328 (Disciplina alunni) e A</w:t>
      </w:r>
      <w:r w:rsidR="00BE61BE" w:rsidRPr="00AC2144">
        <w:rPr>
          <w:color w:val="auto"/>
        </w:rPr>
        <w:t>rt 491 (orario di servizio docenti)</w:t>
      </w:r>
    </w:p>
    <w:p w:rsidR="00CA3F17" w:rsidRPr="00AC2144" w:rsidRDefault="00BE61BE" w:rsidP="00AC2144">
      <w:pPr>
        <w:pStyle w:val="Corpodeltesto"/>
        <w:jc w:val="both"/>
        <w:rPr>
          <w:color w:val="auto"/>
        </w:rPr>
      </w:pPr>
      <w:r w:rsidRPr="00AC2144">
        <w:rPr>
          <w:color w:val="auto"/>
        </w:rPr>
        <w:t>Vista la legge 626/94: Art. 4 (Obblighi del datore di lavor</w:t>
      </w:r>
      <w:r w:rsidR="00590BE9">
        <w:rPr>
          <w:color w:val="auto"/>
        </w:rPr>
        <w:t>o, del D</w:t>
      </w:r>
      <w:r w:rsidR="00AC2144">
        <w:rPr>
          <w:color w:val="auto"/>
        </w:rPr>
        <w:t>irigente)</w:t>
      </w:r>
      <w:r w:rsidR="003B77DF" w:rsidRPr="00AC2144">
        <w:rPr>
          <w:color w:val="auto"/>
        </w:rPr>
        <w:t xml:space="preserve">: </w:t>
      </w:r>
      <w:r w:rsidRPr="00AC2144">
        <w:rPr>
          <w:color w:val="auto"/>
        </w:rPr>
        <w:t>individuazione delle misure di prevenzione e di protezione e dei dispositivi di protezione individuale,</w:t>
      </w:r>
      <w:r w:rsidR="00AC2144">
        <w:rPr>
          <w:color w:val="auto"/>
        </w:rPr>
        <w:t xml:space="preserve"> </w:t>
      </w:r>
      <w:r w:rsidRPr="00AC2144">
        <w:rPr>
          <w:color w:val="auto"/>
        </w:rPr>
        <w:t>programma delle misure ritenute opportune per garantire il miglioramento nel tempo dei livelli di sicurezza</w:t>
      </w:r>
    </w:p>
    <w:p w:rsidR="00BE61BE" w:rsidRPr="00AC2144" w:rsidRDefault="00BE61BE" w:rsidP="00AC2144">
      <w:pPr>
        <w:pStyle w:val="Corpodeltesto"/>
        <w:jc w:val="both"/>
        <w:rPr>
          <w:color w:val="auto"/>
        </w:rPr>
      </w:pPr>
      <w:r w:rsidRPr="00AC2144">
        <w:rPr>
          <w:color w:val="auto"/>
        </w:rPr>
        <w:t>Visto il Regolamento recante lo statuto delle stud</w:t>
      </w:r>
      <w:r w:rsidR="00590BE9">
        <w:rPr>
          <w:color w:val="auto"/>
        </w:rPr>
        <w:t>entesse e degli studenti della Scuola S</w:t>
      </w:r>
      <w:r w:rsidRPr="00AC2144">
        <w:rPr>
          <w:color w:val="auto"/>
        </w:rPr>
        <w:t>econdaria (</w:t>
      </w:r>
      <w:r w:rsidR="00590BE9">
        <w:rPr>
          <w:color w:val="auto"/>
        </w:rPr>
        <w:t>D.P.R. 24 giugno 1998, n. 249) A</w:t>
      </w:r>
      <w:r w:rsidRPr="00AC2144">
        <w:rPr>
          <w:color w:val="auto"/>
        </w:rPr>
        <w:t>rt</w:t>
      </w:r>
      <w:r w:rsidR="00BF02CE">
        <w:rPr>
          <w:color w:val="auto"/>
        </w:rPr>
        <w:t xml:space="preserve">t. 3 e </w:t>
      </w:r>
      <w:r w:rsidRPr="00AC2144">
        <w:rPr>
          <w:color w:val="auto"/>
        </w:rPr>
        <w:t>4</w:t>
      </w:r>
    </w:p>
    <w:p w:rsidR="003B77DF" w:rsidRPr="00AC2144" w:rsidRDefault="00590BE9" w:rsidP="00AC2144">
      <w:pPr>
        <w:pStyle w:val="Corpodeltesto"/>
        <w:jc w:val="both"/>
        <w:rPr>
          <w:color w:val="auto"/>
        </w:rPr>
      </w:pPr>
      <w:r>
        <w:rPr>
          <w:color w:val="auto"/>
        </w:rPr>
        <w:t>Tenendo conto della</w:t>
      </w:r>
      <w:r w:rsidR="00AC2144">
        <w:rPr>
          <w:color w:val="auto"/>
        </w:rPr>
        <w:t xml:space="preserve"> </w:t>
      </w:r>
      <w:r w:rsidR="00BE61BE" w:rsidRPr="00AC2144">
        <w:rPr>
          <w:color w:val="auto"/>
        </w:rPr>
        <w:t>«Carta dei Servizi Scolastici» recante i principi fondamentali cui deve ispirarsi l’erogazione del servizio ne</w:t>
      </w:r>
      <w:r>
        <w:rPr>
          <w:color w:val="auto"/>
        </w:rPr>
        <w:t>lle I</w:t>
      </w:r>
      <w:r w:rsidR="00BE61BE" w:rsidRPr="00AC2144">
        <w:rPr>
          <w:color w:val="auto"/>
        </w:rPr>
        <w:t>stituzioni scolastiche e</w:t>
      </w:r>
      <w:r>
        <w:rPr>
          <w:color w:val="auto"/>
        </w:rPr>
        <w:t>d</w:t>
      </w:r>
      <w:r w:rsidR="00BE61BE" w:rsidRPr="00AC2144">
        <w:rPr>
          <w:color w:val="auto"/>
        </w:rPr>
        <w:t xml:space="preserve"> educative di ogni ordine e grad</w:t>
      </w:r>
      <w:r w:rsidR="00484A4C" w:rsidRPr="00AC2144">
        <w:rPr>
          <w:color w:val="auto"/>
        </w:rPr>
        <w:t>o</w:t>
      </w:r>
    </w:p>
    <w:p w:rsidR="00F25B59" w:rsidRDefault="00484A4C" w:rsidP="00AC2144">
      <w:pPr>
        <w:pStyle w:val="Corpodeltesto"/>
        <w:jc w:val="both"/>
        <w:rPr>
          <w:color w:val="auto"/>
        </w:rPr>
      </w:pPr>
      <w:r w:rsidRPr="00AC2144">
        <w:rPr>
          <w:color w:val="auto"/>
        </w:rPr>
        <w:t>Visto i</w:t>
      </w:r>
      <w:r w:rsidR="00AC2144">
        <w:rPr>
          <w:color w:val="auto"/>
        </w:rPr>
        <w:t>l D.L. 01/09/2008 n. 137 art. 2</w:t>
      </w:r>
      <w:r w:rsidRPr="00AC2144">
        <w:rPr>
          <w:color w:val="auto"/>
        </w:rPr>
        <w:t>: “Valutazione del comportamento degli studenti”</w:t>
      </w:r>
    </w:p>
    <w:p w:rsidR="006E3DC9" w:rsidRPr="00AC2144" w:rsidRDefault="00F25B59" w:rsidP="00AC2144">
      <w:pPr>
        <w:pStyle w:val="Corpodeltesto"/>
        <w:jc w:val="both"/>
        <w:rPr>
          <w:color w:val="auto"/>
        </w:rPr>
      </w:pPr>
      <w:r>
        <w:rPr>
          <w:color w:val="auto"/>
        </w:rPr>
        <w:t>Visto il Contratto Collettivo Nazionale di Lavoro del Comparto docenti - ATA</w:t>
      </w:r>
    </w:p>
    <w:p w:rsidR="00BE61BE" w:rsidRPr="00AC2144" w:rsidRDefault="0049685F" w:rsidP="00AC2144">
      <w:pPr>
        <w:pStyle w:val="Corpodeltesto"/>
        <w:jc w:val="both"/>
        <w:rPr>
          <w:color w:val="auto"/>
        </w:rPr>
      </w:pPr>
      <w:r w:rsidRPr="00AC2144">
        <w:rPr>
          <w:b/>
          <w:color w:val="auto"/>
        </w:rPr>
        <w:t>I</w:t>
      </w:r>
      <w:r w:rsidR="00590BE9">
        <w:rPr>
          <w:b/>
          <w:color w:val="auto"/>
        </w:rPr>
        <w:t>l Dirigente S</w:t>
      </w:r>
      <w:r w:rsidR="00BE61BE" w:rsidRPr="00AC2144">
        <w:rPr>
          <w:b/>
          <w:color w:val="auto"/>
        </w:rPr>
        <w:t>colastico</w:t>
      </w:r>
    </w:p>
    <w:p w:rsidR="00BE61BE" w:rsidRPr="00AC2144" w:rsidRDefault="00BE61BE" w:rsidP="00AC2144">
      <w:pPr>
        <w:pStyle w:val="Corpodeltesto"/>
        <w:ind w:left="360"/>
        <w:jc w:val="both"/>
        <w:rPr>
          <w:color w:val="auto"/>
        </w:rPr>
      </w:pPr>
      <w:r w:rsidRPr="00AC2144">
        <w:rPr>
          <w:b/>
          <w:color w:val="auto"/>
        </w:rPr>
        <w:t xml:space="preserve">rende noto </w:t>
      </w:r>
      <w:r w:rsidR="00590BE9">
        <w:rPr>
          <w:color w:val="auto"/>
        </w:rPr>
        <w:t xml:space="preserve">a </w:t>
      </w:r>
      <w:r w:rsidRPr="00AC2144">
        <w:rPr>
          <w:color w:val="auto"/>
        </w:rPr>
        <w:t>tutti: personale docente,</w:t>
      </w:r>
      <w:r w:rsidR="003B77DF" w:rsidRPr="00AC2144">
        <w:rPr>
          <w:color w:val="auto"/>
        </w:rPr>
        <w:t xml:space="preserve"> non docente, genitori, alunni </w:t>
      </w:r>
      <w:r w:rsidRPr="00AC2144">
        <w:rPr>
          <w:color w:val="auto"/>
        </w:rPr>
        <w:t>il Regolamento mediante:</w:t>
      </w:r>
    </w:p>
    <w:p w:rsidR="00BE61BE" w:rsidRPr="00AC2144" w:rsidRDefault="00BE61BE" w:rsidP="00AC2144">
      <w:pPr>
        <w:pStyle w:val="Corpodeltesto"/>
        <w:numPr>
          <w:ilvl w:val="0"/>
          <w:numId w:val="8"/>
        </w:numPr>
        <w:jc w:val="both"/>
        <w:rPr>
          <w:color w:val="auto"/>
        </w:rPr>
      </w:pPr>
      <w:r w:rsidRPr="00AC2144">
        <w:rPr>
          <w:color w:val="auto"/>
        </w:rPr>
        <w:t xml:space="preserve">affissione all’albo della scuola, </w:t>
      </w:r>
    </w:p>
    <w:p w:rsidR="00BE61BE" w:rsidRPr="00AC2144" w:rsidRDefault="00BE61BE" w:rsidP="00AC2144">
      <w:pPr>
        <w:pStyle w:val="Corpodeltesto"/>
        <w:numPr>
          <w:ilvl w:val="0"/>
          <w:numId w:val="8"/>
        </w:numPr>
        <w:jc w:val="both"/>
        <w:rPr>
          <w:color w:val="auto"/>
        </w:rPr>
      </w:pPr>
      <w:r w:rsidRPr="00AC2144">
        <w:rPr>
          <w:color w:val="auto"/>
        </w:rPr>
        <w:t>consegna di una copia del regolamento a tutto il personale,</w:t>
      </w:r>
    </w:p>
    <w:p w:rsidR="00BE61BE" w:rsidRPr="00AC2144" w:rsidRDefault="00BE61BE" w:rsidP="00AC2144">
      <w:pPr>
        <w:pStyle w:val="Corpodeltesto"/>
        <w:numPr>
          <w:ilvl w:val="0"/>
          <w:numId w:val="8"/>
        </w:numPr>
        <w:jc w:val="both"/>
        <w:rPr>
          <w:color w:val="auto"/>
        </w:rPr>
      </w:pPr>
      <w:r w:rsidRPr="00AC2144">
        <w:rPr>
          <w:color w:val="auto"/>
        </w:rPr>
        <w:t>consegna ai rappresentanti dei genitori</w:t>
      </w:r>
    </w:p>
    <w:p w:rsidR="00BE61BE" w:rsidRPr="00AC2144" w:rsidRDefault="00BE61BE" w:rsidP="00AC2144">
      <w:pPr>
        <w:pStyle w:val="Corpodeltesto"/>
        <w:numPr>
          <w:ilvl w:val="0"/>
          <w:numId w:val="8"/>
        </w:numPr>
        <w:jc w:val="both"/>
        <w:rPr>
          <w:color w:val="auto"/>
        </w:rPr>
      </w:pPr>
      <w:r w:rsidRPr="00AC2144">
        <w:rPr>
          <w:color w:val="auto"/>
        </w:rPr>
        <w:lastRenderedPageBreak/>
        <w:t xml:space="preserve">informazione ai genitori attraverso il contratto formativo: gli insegnanti si impegnano a comunicare </w:t>
      </w:r>
      <w:r w:rsidR="00F25B59" w:rsidRPr="00AC2144">
        <w:rPr>
          <w:color w:val="auto"/>
        </w:rPr>
        <w:t xml:space="preserve">al DS </w:t>
      </w:r>
      <w:r w:rsidR="00F25B59">
        <w:rPr>
          <w:color w:val="auto"/>
        </w:rPr>
        <w:t xml:space="preserve">e </w:t>
      </w:r>
      <w:r w:rsidRPr="00AC2144">
        <w:rPr>
          <w:color w:val="auto"/>
        </w:rPr>
        <w:t>alle famiglie eventuali comportamenti scorretti con riferi</w:t>
      </w:r>
      <w:r w:rsidR="00590BE9">
        <w:rPr>
          <w:color w:val="auto"/>
        </w:rPr>
        <w:t>mento al Regolamento d'Istituto</w:t>
      </w:r>
      <w:r w:rsidRPr="00AC2144">
        <w:rPr>
          <w:color w:val="auto"/>
        </w:rPr>
        <w:t>, invitano i genitori a far rispettare al figlio la regolare frequenza e l'orario di ingresso</w:t>
      </w:r>
      <w:r w:rsidR="00F25B59">
        <w:rPr>
          <w:color w:val="auto"/>
        </w:rPr>
        <w:t>/uscita</w:t>
      </w:r>
      <w:r w:rsidRPr="00AC2144">
        <w:rPr>
          <w:color w:val="auto"/>
        </w:rPr>
        <w:t xml:space="preserve"> e gli alunni a mantenere un comportamento corretto all'entrata della scuola, durante gli intervalli,</w:t>
      </w:r>
      <w:r w:rsidR="00F25B59">
        <w:rPr>
          <w:color w:val="auto"/>
        </w:rPr>
        <w:t xml:space="preserve"> durante</w:t>
      </w:r>
      <w:r w:rsidRPr="00AC2144">
        <w:rPr>
          <w:color w:val="auto"/>
        </w:rPr>
        <w:t xml:space="preserve"> il cambio degli insegnanti e gli spostamenti nell'edificio</w:t>
      </w:r>
      <w:r w:rsidR="00F25B59">
        <w:rPr>
          <w:color w:val="auto"/>
        </w:rPr>
        <w:t xml:space="preserve"> e all’uscita</w:t>
      </w:r>
      <w:r w:rsidRPr="00AC2144">
        <w:rPr>
          <w:color w:val="auto"/>
        </w:rPr>
        <w:t>;</w:t>
      </w:r>
    </w:p>
    <w:p w:rsidR="00FB19A7" w:rsidRPr="00AC2144" w:rsidRDefault="005B713B" w:rsidP="00AC2144">
      <w:pPr>
        <w:pStyle w:val="Corpodeltesto"/>
        <w:jc w:val="both"/>
        <w:rPr>
          <w:color w:val="auto"/>
        </w:rPr>
      </w:pPr>
      <w:r w:rsidRPr="00AC2144">
        <w:rPr>
          <w:b/>
          <w:color w:val="auto"/>
        </w:rPr>
        <w:t>fornis</w:t>
      </w:r>
      <w:r w:rsidR="008C2AB4" w:rsidRPr="00AC2144">
        <w:rPr>
          <w:b/>
          <w:color w:val="auto"/>
        </w:rPr>
        <w:t>ce</w:t>
      </w:r>
      <w:r w:rsidR="00BE61BE" w:rsidRPr="00AC2144">
        <w:rPr>
          <w:color w:val="auto"/>
        </w:rPr>
        <w:t xml:space="preserve"> in via preventiva alcune misure organizzative tese ad impedire il verificarsi di eventi dannosi nei confronti degli alunni, conseguenti a negligenze sulla vigilanza</w:t>
      </w:r>
      <w:r w:rsidR="007C24DF" w:rsidRPr="00AC2144">
        <w:rPr>
          <w:color w:val="auto"/>
        </w:rPr>
        <w:t>.</w:t>
      </w:r>
    </w:p>
    <w:p w:rsidR="00FB19A7" w:rsidRPr="00AC2144" w:rsidRDefault="00FB19A7" w:rsidP="00AC2144">
      <w:pPr>
        <w:pStyle w:val="Corpodeltesto"/>
        <w:numPr>
          <w:ilvl w:val="0"/>
          <w:numId w:val="7"/>
        </w:numPr>
        <w:jc w:val="both"/>
        <w:rPr>
          <w:b/>
          <w:color w:val="auto"/>
        </w:rPr>
      </w:pPr>
      <w:r w:rsidRPr="00AC2144">
        <w:rPr>
          <w:b/>
          <w:color w:val="auto"/>
        </w:rPr>
        <w:t>La custodia, il controllo, la vigilanza degli alunni</w:t>
      </w:r>
      <w:r w:rsidR="008C2AB4" w:rsidRPr="00AC2144">
        <w:rPr>
          <w:b/>
          <w:color w:val="auto"/>
        </w:rPr>
        <w:t xml:space="preserve"> </w:t>
      </w:r>
      <w:r w:rsidRPr="00AC2144">
        <w:rPr>
          <w:b/>
          <w:color w:val="auto"/>
        </w:rPr>
        <w:t>è un dovere primario di tutto il personale della scuola,</w:t>
      </w:r>
    </w:p>
    <w:p w:rsidR="00BE61BE" w:rsidRPr="00AC2144" w:rsidRDefault="00BE61BE" w:rsidP="00AC2144">
      <w:pPr>
        <w:pStyle w:val="Corpodeltesto"/>
        <w:jc w:val="both"/>
        <w:rPr>
          <w:color w:val="auto"/>
        </w:rPr>
      </w:pPr>
      <w:r w:rsidRPr="00AC2144">
        <w:rPr>
          <w:color w:val="auto"/>
        </w:rPr>
        <w:t xml:space="preserve">Capo I </w:t>
      </w:r>
      <w:r w:rsidR="00FB19A7" w:rsidRPr="00AC2144">
        <w:rPr>
          <w:color w:val="auto"/>
        </w:rPr>
        <w:t>–</w:t>
      </w:r>
      <w:r w:rsidRPr="00AC2144">
        <w:rPr>
          <w:color w:val="auto"/>
        </w:rPr>
        <w:t xml:space="preserve"> </w:t>
      </w:r>
      <w:r w:rsidRPr="00AC2144">
        <w:rPr>
          <w:b/>
          <w:color w:val="auto"/>
        </w:rPr>
        <w:t>Docenti</w:t>
      </w:r>
    </w:p>
    <w:p w:rsidR="00BE798C" w:rsidRPr="00BE798C" w:rsidRDefault="0051434C" w:rsidP="00BE798C">
      <w:pPr>
        <w:pStyle w:val="Corpodeltesto"/>
        <w:spacing w:before="0" w:beforeAutospacing="0" w:after="0" w:afterAutospacing="0"/>
        <w:jc w:val="both"/>
        <w:rPr>
          <w:color w:val="auto"/>
          <w:lang w:val="en-US"/>
        </w:rPr>
      </w:pPr>
      <w:r w:rsidRPr="00BE798C">
        <w:rPr>
          <w:color w:val="auto"/>
          <w:lang w:val="en-US"/>
        </w:rPr>
        <w:t xml:space="preserve">Art. 1 </w:t>
      </w:r>
      <w:r w:rsidR="00590BE9" w:rsidRPr="00BE798C">
        <w:rPr>
          <w:b/>
          <w:color w:val="auto"/>
          <w:lang w:val="en-US"/>
        </w:rPr>
        <w:t>A</w:t>
      </w:r>
      <w:r w:rsidR="00484A4C" w:rsidRPr="00BE798C">
        <w:rPr>
          <w:b/>
          <w:color w:val="auto"/>
          <w:lang w:val="en-US"/>
        </w:rPr>
        <w:t>rt. 27 del C.C.N.L. 2006/09</w:t>
      </w:r>
      <w:r w:rsidR="00FB19A7" w:rsidRPr="00BE798C">
        <w:rPr>
          <w:b/>
          <w:color w:val="auto"/>
          <w:lang w:val="en-US"/>
        </w:rPr>
        <w:t xml:space="preserve"> (Docenti)</w:t>
      </w:r>
    </w:p>
    <w:p w:rsidR="00FB19A7" w:rsidRPr="00AC2144" w:rsidRDefault="00FB19A7" w:rsidP="00BE798C">
      <w:pPr>
        <w:pStyle w:val="Corpodeltesto"/>
        <w:spacing w:before="0" w:beforeAutospacing="0" w:after="0" w:afterAutospacing="0"/>
        <w:jc w:val="both"/>
        <w:rPr>
          <w:color w:val="auto"/>
        </w:rPr>
      </w:pPr>
      <w:r w:rsidRPr="00AC2144">
        <w:rPr>
          <w:color w:val="auto"/>
        </w:rPr>
        <w:t>“Per assicurare l’accoglienza e la vigilanza degli alunni, gli insegnanti sono tenuti a trovarsi in classe 5 minuti prima dell’inizio delle lezioni e ad assistere all’uscita degli alunni medesimi”</w:t>
      </w:r>
    </w:p>
    <w:p w:rsidR="00BE61BE" w:rsidRPr="00AC2144" w:rsidRDefault="005B713B" w:rsidP="00BE798C">
      <w:pPr>
        <w:pStyle w:val="Corpodeltesto"/>
        <w:spacing w:before="0" w:beforeAutospacing="0" w:after="0" w:afterAutospacing="0"/>
        <w:jc w:val="both"/>
        <w:rPr>
          <w:color w:val="auto"/>
        </w:rPr>
      </w:pPr>
      <w:r w:rsidRPr="00AC2144">
        <w:rPr>
          <w:color w:val="auto"/>
        </w:rPr>
        <w:t>C</w:t>
      </w:r>
      <w:r w:rsidR="00BE61BE" w:rsidRPr="00AC2144">
        <w:rPr>
          <w:color w:val="auto"/>
        </w:rPr>
        <w:t>iascun docente è tenuto ad osservare diligentemente il proprio orario di servizio e non può invocare la circostanza di essere residente altrove come attenuante per eventuali reiterati ritardi o provocate e certificate disfunzioni del servizio.</w:t>
      </w:r>
    </w:p>
    <w:p w:rsidR="00BE798C" w:rsidRDefault="00BE798C" w:rsidP="00BE798C">
      <w:pPr>
        <w:pStyle w:val="Corpodeltesto"/>
        <w:spacing w:before="0" w:beforeAutospacing="0" w:after="0" w:afterAutospacing="0"/>
        <w:jc w:val="both"/>
        <w:rPr>
          <w:color w:val="auto"/>
        </w:rPr>
      </w:pPr>
    </w:p>
    <w:p w:rsidR="00BE61BE" w:rsidRPr="00AC2144" w:rsidRDefault="008C2AB4" w:rsidP="00BE798C">
      <w:pPr>
        <w:pStyle w:val="Corpodeltesto"/>
        <w:spacing w:before="0" w:beforeAutospacing="0" w:after="0" w:afterAutospacing="0"/>
        <w:jc w:val="both"/>
        <w:rPr>
          <w:color w:val="auto"/>
        </w:rPr>
      </w:pPr>
      <w:r w:rsidRPr="00AC2144">
        <w:rPr>
          <w:color w:val="auto"/>
        </w:rPr>
        <w:t>Art</w:t>
      </w:r>
      <w:r w:rsidR="00BE61BE" w:rsidRPr="00AC2144">
        <w:rPr>
          <w:color w:val="auto"/>
        </w:rPr>
        <w:t>. 2</w:t>
      </w:r>
      <w:r w:rsidR="003C7E14" w:rsidRPr="00AC2144">
        <w:rPr>
          <w:color w:val="auto"/>
        </w:rPr>
        <w:t xml:space="preserve"> </w:t>
      </w:r>
      <w:r w:rsidR="00BE61BE" w:rsidRPr="00AC2144">
        <w:rPr>
          <w:b/>
          <w:color w:val="auto"/>
        </w:rPr>
        <w:t>(Norme di servizi</w:t>
      </w:r>
      <w:r w:rsidR="00BE61BE" w:rsidRPr="00BF02CE">
        <w:rPr>
          <w:b/>
          <w:color w:val="auto"/>
        </w:rPr>
        <w:t>o)</w:t>
      </w:r>
    </w:p>
    <w:p w:rsidR="00BE61BE" w:rsidRPr="00AC2144" w:rsidRDefault="00BE61BE" w:rsidP="00BE798C">
      <w:pPr>
        <w:pStyle w:val="Corpodeltesto"/>
        <w:spacing w:before="0" w:beforeAutospacing="0" w:after="0" w:afterAutospacing="0"/>
        <w:jc w:val="both"/>
        <w:rPr>
          <w:color w:val="auto"/>
        </w:rPr>
      </w:pPr>
      <w:r w:rsidRPr="00AC2144">
        <w:rPr>
          <w:color w:val="auto"/>
        </w:rPr>
        <w:t>Ogni docente in servizio alla prima ora sarà presente almeno cinque minuti prima dell'inizio dell'ora per consentire il puntuale avvio delle lezioni: tale comportamento costituisce obbligo di servizio ai sensi del vigente CCNL e la eventuale inosservanza ha rilevanza disciplinare.</w:t>
      </w:r>
    </w:p>
    <w:p w:rsidR="00BE798C" w:rsidRDefault="00BE798C" w:rsidP="00BE798C">
      <w:pPr>
        <w:pStyle w:val="Corpodeltesto"/>
        <w:spacing w:before="0" w:beforeAutospacing="0" w:after="0" w:afterAutospacing="0"/>
        <w:jc w:val="both"/>
        <w:rPr>
          <w:color w:val="auto"/>
        </w:rPr>
      </w:pPr>
    </w:p>
    <w:p w:rsidR="00BE61BE" w:rsidRPr="00AC2144" w:rsidRDefault="00B26138" w:rsidP="00BE798C">
      <w:pPr>
        <w:pStyle w:val="Corpodeltesto"/>
        <w:spacing w:before="0" w:beforeAutospacing="0" w:after="0" w:afterAutospacing="0"/>
        <w:jc w:val="both"/>
        <w:rPr>
          <w:color w:val="auto"/>
        </w:rPr>
      </w:pPr>
      <w:r w:rsidRPr="00AC2144">
        <w:rPr>
          <w:color w:val="auto"/>
        </w:rPr>
        <w:t>Art</w:t>
      </w:r>
      <w:r w:rsidR="00BE61BE" w:rsidRPr="00AC2144">
        <w:rPr>
          <w:color w:val="auto"/>
        </w:rPr>
        <w:t xml:space="preserve">. 3 </w:t>
      </w:r>
      <w:r w:rsidR="00BE61BE" w:rsidRPr="00AC2144">
        <w:rPr>
          <w:b/>
          <w:color w:val="auto"/>
        </w:rPr>
        <w:t>(Vigilanza sugli alunni</w:t>
      </w:r>
      <w:r w:rsidR="00BE61BE" w:rsidRPr="00BF02CE">
        <w:rPr>
          <w:b/>
          <w:color w:val="auto"/>
        </w:rPr>
        <w:t>)</w:t>
      </w:r>
    </w:p>
    <w:p w:rsidR="00B26138" w:rsidRPr="00AC2144" w:rsidRDefault="00BE61BE" w:rsidP="00BF02CE">
      <w:pPr>
        <w:pStyle w:val="Corpodeltesto"/>
        <w:spacing w:before="0" w:beforeAutospacing="0" w:after="0" w:afterAutospacing="0"/>
        <w:jc w:val="both"/>
        <w:rPr>
          <w:color w:val="auto"/>
        </w:rPr>
      </w:pPr>
      <w:r w:rsidRPr="00AC2144">
        <w:rPr>
          <w:color w:val="auto"/>
        </w:rPr>
        <w:t>La vigilanza sugli alunni è esercitata dal personale della scuola, docenti e personale ausiliario secondo la normativa vigente.</w:t>
      </w:r>
      <w:r w:rsidR="00B26138" w:rsidRPr="00AC2144">
        <w:rPr>
          <w:color w:val="auto"/>
        </w:rPr>
        <w:t xml:space="preserve"> </w:t>
      </w:r>
      <w:r w:rsidRPr="00AC2144">
        <w:rPr>
          <w:color w:val="auto"/>
        </w:rPr>
        <w:t>L'insegnante è responsabile della vigilanza sugli alunni durante l'intero svolgimento delle lezioni e tale responsabilità permane durante le lezioni di eventuali docenti specializzati o esperti e (C.M. n. 2</w:t>
      </w:r>
      <w:r w:rsidR="00590BE9">
        <w:rPr>
          <w:color w:val="auto"/>
        </w:rPr>
        <w:t>6 del 13/3/1958 e successive - A</w:t>
      </w:r>
      <w:r w:rsidRPr="00AC2144">
        <w:rPr>
          <w:color w:val="auto"/>
        </w:rPr>
        <w:t xml:space="preserve">rt. 61 legge 312/80) durante le visite guidate e i viaggi di istruzione. </w:t>
      </w:r>
    </w:p>
    <w:p w:rsidR="008C2AB4" w:rsidRPr="00AC2144" w:rsidRDefault="00BE61BE" w:rsidP="00BF02CE">
      <w:pPr>
        <w:pStyle w:val="Corpodeltesto"/>
        <w:spacing w:before="0" w:beforeAutospacing="0" w:after="0" w:afterAutospacing="0"/>
        <w:jc w:val="both"/>
        <w:rPr>
          <w:color w:val="auto"/>
        </w:rPr>
      </w:pPr>
      <w:r w:rsidRPr="00AC2144">
        <w:rPr>
          <w:color w:val="auto"/>
        </w:rPr>
        <w:t>Per la vigilanza durante l’intervallo i docenti sono tenuti a rimanere nelle classi mentre il personale ausiliario stazionerà lungo i corridoi ed all’ingresso dei bagni.</w:t>
      </w:r>
      <w:r w:rsidR="00B26138" w:rsidRPr="00AC2144">
        <w:rPr>
          <w:color w:val="auto"/>
        </w:rPr>
        <w:t xml:space="preserve"> </w:t>
      </w:r>
      <w:r w:rsidRPr="00AC2144">
        <w:rPr>
          <w:color w:val="auto"/>
        </w:rPr>
        <w:t>I docenti non impegnati nell’ora precedente agevolano il cambio facendosi trovare, al suono della campanella, in prossimità dell’aula.</w:t>
      </w:r>
      <w:r w:rsidR="00B26138" w:rsidRPr="00AC2144">
        <w:rPr>
          <w:color w:val="auto"/>
        </w:rPr>
        <w:t xml:space="preserve"> </w:t>
      </w:r>
      <w:r w:rsidR="008C2AB4" w:rsidRPr="00AC2144">
        <w:rPr>
          <w:color w:val="auto"/>
        </w:rPr>
        <w:t>Si ricorda ai docenti interessati al cambio di turno di non intrattenere colloqui con i colleghi onde evitare attese nei cambi previsti.</w:t>
      </w:r>
    </w:p>
    <w:p w:rsidR="00BE61BE" w:rsidRPr="00AC2144" w:rsidRDefault="00BE61BE" w:rsidP="00BF02CE">
      <w:pPr>
        <w:pStyle w:val="Corpodeltesto"/>
        <w:spacing w:before="0" w:beforeAutospacing="0" w:after="0" w:afterAutospacing="0"/>
        <w:jc w:val="both"/>
        <w:rPr>
          <w:color w:val="auto"/>
        </w:rPr>
      </w:pPr>
      <w:r w:rsidRPr="00AC2144">
        <w:rPr>
          <w:color w:val="auto"/>
        </w:rPr>
        <w:t>Il docente della prima ora giustificherà le assenze degli allievi, controllando la regolarità della giustifica</w:t>
      </w:r>
      <w:r w:rsidR="00B26138" w:rsidRPr="00AC2144">
        <w:rPr>
          <w:color w:val="auto"/>
        </w:rPr>
        <w:t>zione</w:t>
      </w:r>
      <w:r w:rsidR="00590BE9">
        <w:rPr>
          <w:color w:val="auto"/>
        </w:rPr>
        <w:t xml:space="preserve"> ed, eventualmente,</w:t>
      </w:r>
      <w:r w:rsidRPr="00AC2144">
        <w:rPr>
          <w:color w:val="auto"/>
        </w:rPr>
        <w:t xml:space="preserve"> segnalando alla Presidenza prima ed al Coordinatore di classe poi, per le opportune comunic</w:t>
      </w:r>
      <w:r w:rsidR="00590BE9">
        <w:rPr>
          <w:color w:val="auto"/>
        </w:rPr>
        <w:t>azioni alla famiglia, anomalie,</w:t>
      </w:r>
      <w:r w:rsidRPr="00AC2144">
        <w:rPr>
          <w:color w:val="auto"/>
        </w:rPr>
        <w:t xml:space="preserve"> ivi comprese le assenze numerose, reiterate in particolari giorni o periodiche.</w:t>
      </w:r>
    </w:p>
    <w:p w:rsidR="00BE61BE" w:rsidRPr="00AC2144" w:rsidRDefault="00BE61BE" w:rsidP="00BF02CE">
      <w:pPr>
        <w:pStyle w:val="Corpodeltesto"/>
        <w:spacing w:before="0" w:beforeAutospacing="0" w:after="0" w:afterAutospacing="0"/>
        <w:jc w:val="both"/>
        <w:rPr>
          <w:color w:val="auto"/>
        </w:rPr>
      </w:pPr>
      <w:r w:rsidRPr="00AC2144">
        <w:rPr>
          <w:color w:val="auto"/>
        </w:rPr>
        <w:t xml:space="preserve">Ciascun docente non consentirà l'uscita di più di </w:t>
      </w:r>
      <w:r w:rsidR="009B0722" w:rsidRPr="00AC2144">
        <w:rPr>
          <w:color w:val="auto"/>
        </w:rPr>
        <w:t>due</w:t>
      </w:r>
      <w:r w:rsidRPr="00AC2144">
        <w:rPr>
          <w:color w:val="auto"/>
        </w:rPr>
        <w:t xml:space="preserve"> alliev</w:t>
      </w:r>
      <w:r w:rsidR="009B0722" w:rsidRPr="00AC2144">
        <w:rPr>
          <w:color w:val="auto"/>
        </w:rPr>
        <w:t>i</w:t>
      </w:r>
      <w:r w:rsidRPr="00AC2144">
        <w:rPr>
          <w:color w:val="auto"/>
        </w:rPr>
        <w:t xml:space="preserve"> per volta per la fruizione dei servizi e non prima che sia iniziata la </w:t>
      </w:r>
      <w:r w:rsidR="00CA3F17" w:rsidRPr="00AC2144">
        <w:rPr>
          <w:color w:val="auto"/>
        </w:rPr>
        <w:t>seconda</w:t>
      </w:r>
      <w:r w:rsidRPr="00AC2144">
        <w:rPr>
          <w:color w:val="auto"/>
        </w:rPr>
        <w:t xml:space="preserve"> ora, se non per reali necessità.</w:t>
      </w:r>
    </w:p>
    <w:p w:rsidR="00BE61BE" w:rsidRPr="00AC2144" w:rsidRDefault="00BE61BE" w:rsidP="00BF02CE">
      <w:pPr>
        <w:pStyle w:val="Corpodeltesto"/>
        <w:spacing w:before="0" w:beforeAutospacing="0" w:after="0" w:afterAutospacing="0"/>
        <w:jc w:val="both"/>
        <w:rPr>
          <w:color w:val="auto"/>
        </w:rPr>
      </w:pPr>
      <w:r w:rsidRPr="00AC2144">
        <w:rPr>
          <w:color w:val="auto"/>
        </w:rPr>
        <w:t>Il personale collaboratore scolastico segnalerà immediatamente all'ufficio di presidenza ogni eventuale comportamento scorretto o pregiudizievole per l'incolumità degli allievi stessi.</w:t>
      </w:r>
    </w:p>
    <w:p w:rsidR="00BE61BE" w:rsidRPr="00AC2144" w:rsidRDefault="00BE61BE" w:rsidP="00BF02CE">
      <w:pPr>
        <w:pStyle w:val="Corpodeltesto"/>
        <w:spacing w:before="0" w:beforeAutospacing="0" w:after="0" w:afterAutospacing="0"/>
        <w:jc w:val="both"/>
        <w:rPr>
          <w:color w:val="auto"/>
        </w:rPr>
      </w:pPr>
      <w:r w:rsidRPr="00AC2144">
        <w:rPr>
          <w:color w:val="auto"/>
        </w:rPr>
        <w:t>Ciascun docente, nell'esercizio dell'obbligo della sorveglianza e vigilanza è libero di adottare tutte le misure che ritenga necessarie per la tutela e l'inc</w:t>
      </w:r>
      <w:r w:rsidR="00590BE9">
        <w:rPr>
          <w:color w:val="auto"/>
        </w:rPr>
        <w:t>olumità degli allievi stessi.</w:t>
      </w:r>
    </w:p>
    <w:p w:rsidR="00BE61BE" w:rsidRPr="00AC2144" w:rsidRDefault="00BE61BE" w:rsidP="00BF02CE">
      <w:pPr>
        <w:pStyle w:val="Corpodeltesto"/>
        <w:spacing w:before="0" w:beforeAutospacing="0" w:after="0" w:afterAutospacing="0"/>
        <w:jc w:val="both"/>
        <w:rPr>
          <w:color w:val="auto"/>
        </w:rPr>
      </w:pPr>
      <w:r w:rsidRPr="00AC2144">
        <w:rPr>
          <w:color w:val="auto"/>
        </w:rPr>
        <w:t>I docenti impegnati nell’ultima ora di lezione sono tenuti ad accompagnare gli alunni ordinatamente in fila fino all’uscita principale</w:t>
      </w:r>
      <w:r w:rsidR="00AE78F0" w:rsidRPr="00AC2144">
        <w:rPr>
          <w:color w:val="auto"/>
        </w:rPr>
        <w:t xml:space="preserve"> (cancelli)</w:t>
      </w:r>
      <w:r w:rsidRPr="00AC2144">
        <w:rPr>
          <w:color w:val="auto"/>
        </w:rPr>
        <w:t xml:space="preserve"> della scuola ove</w:t>
      </w:r>
      <w:r w:rsidR="00835D85">
        <w:rPr>
          <w:color w:val="auto"/>
        </w:rPr>
        <w:t>, coadiuvati dal personale ausiliario che regolerà il flusso ver</w:t>
      </w:r>
      <w:r w:rsidR="00BF7132">
        <w:rPr>
          <w:color w:val="auto"/>
        </w:rPr>
        <w:t>so l’esterno, gli alunni di Scuola dell’Infanzia, Primaria e Secondaria di I G</w:t>
      </w:r>
      <w:r w:rsidR="00835D85">
        <w:rPr>
          <w:color w:val="auto"/>
        </w:rPr>
        <w:t>rado verranno prelevati dai genitori o da adulti maggiorenni muniti di delega scritta. E’ fatta sal</w:t>
      </w:r>
      <w:r w:rsidR="00BF7132">
        <w:rPr>
          <w:color w:val="auto"/>
        </w:rPr>
        <w:t>va, per i soli alunni di Scuola S</w:t>
      </w:r>
      <w:r w:rsidR="00835D85">
        <w:rPr>
          <w:color w:val="auto"/>
        </w:rPr>
        <w:t xml:space="preserve">econdaria di </w:t>
      </w:r>
      <w:r w:rsidR="00BF7132">
        <w:rPr>
          <w:color w:val="auto"/>
        </w:rPr>
        <w:t>I G</w:t>
      </w:r>
      <w:r w:rsidR="00835D85">
        <w:rPr>
          <w:color w:val="auto"/>
        </w:rPr>
        <w:t>rado</w:t>
      </w:r>
      <w:r w:rsidR="00BF7132">
        <w:rPr>
          <w:color w:val="auto"/>
        </w:rPr>
        <w:t>,</w:t>
      </w:r>
      <w:r w:rsidR="00835D85">
        <w:rPr>
          <w:color w:val="auto"/>
        </w:rPr>
        <w:t xml:space="preserve"> la possibilità di ritornare a casa a piedi solo a </w:t>
      </w:r>
      <w:r w:rsidR="00835D85">
        <w:rPr>
          <w:color w:val="auto"/>
        </w:rPr>
        <w:lastRenderedPageBreak/>
        <w:t>seguito di autorizzazione scritta da parte di entrambi i genitori a recarsi a piedi presso la propria abitazione data l’esigua distanza</w:t>
      </w:r>
      <w:r w:rsidRPr="00AC2144">
        <w:rPr>
          <w:color w:val="auto"/>
        </w:rPr>
        <w:t>.</w:t>
      </w:r>
    </w:p>
    <w:p w:rsidR="00BD7E68" w:rsidRPr="00AC2144" w:rsidRDefault="00F85474" w:rsidP="00AC2144">
      <w:pPr>
        <w:pStyle w:val="Corpodeltesto"/>
        <w:jc w:val="both"/>
        <w:rPr>
          <w:color w:val="auto"/>
        </w:rPr>
      </w:pPr>
      <w:r w:rsidRPr="00835D85">
        <w:rPr>
          <w:b/>
          <w:color w:val="auto"/>
        </w:rPr>
        <w:t>I docenti avranno cura di lasciare la scolaresca, a fine ora di lezione, o in custodia al collega o al collaboratore scolastico;</w:t>
      </w:r>
      <w:r w:rsidR="00BF7132">
        <w:rPr>
          <w:color w:val="auto"/>
        </w:rPr>
        <w:t xml:space="preserve"> se</w:t>
      </w:r>
      <w:r w:rsidRPr="00AC2144">
        <w:rPr>
          <w:color w:val="auto"/>
        </w:rPr>
        <w:t xml:space="preserve"> i collaboratori sono già impegnati,</w:t>
      </w:r>
      <w:r w:rsidR="00835D85">
        <w:rPr>
          <w:color w:val="auto"/>
        </w:rPr>
        <w:t xml:space="preserve"> i docenti sono tenuti ad attendere che sopraggiunga il collega a dare il cambio e sono tenuti ad</w:t>
      </w:r>
      <w:r w:rsidRPr="00AC2144">
        <w:rPr>
          <w:color w:val="auto"/>
        </w:rPr>
        <w:t xml:space="preserve"> effettuare lo scambio </w:t>
      </w:r>
      <w:r w:rsidR="00BF7132">
        <w:rPr>
          <w:color w:val="auto"/>
        </w:rPr>
        <w:t>nel tempo più breve possibile.</w:t>
      </w:r>
      <w:r w:rsidRPr="00AC2144">
        <w:rPr>
          <w:color w:val="auto"/>
        </w:rPr>
        <w:t xml:space="preserve"> I docenti che prendono servizio dopo la prima ora sono tenuti al rispe</w:t>
      </w:r>
      <w:r w:rsidR="00BF7132">
        <w:rPr>
          <w:color w:val="auto"/>
        </w:rPr>
        <w:t xml:space="preserve">tto della massima puntualità. </w:t>
      </w:r>
      <w:r w:rsidRPr="00AC2144">
        <w:rPr>
          <w:color w:val="auto"/>
        </w:rPr>
        <w:t>E’ fatto divieto di uscire e di lasciare incustodita la classe durante l’ora di lezione, per casi urgenti è possibile chiedere il supporto del collaboratore per lo stretto tempo necessario</w:t>
      </w:r>
      <w:r w:rsidR="00BD7E68" w:rsidRPr="00AC2144">
        <w:rPr>
          <w:color w:val="auto"/>
        </w:rPr>
        <w:t>.</w:t>
      </w:r>
    </w:p>
    <w:p w:rsidR="008C2AB4" w:rsidRPr="00835D85" w:rsidRDefault="008C2AB4" w:rsidP="00AC2144">
      <w:pPr>
        <w:pStyle w:val="Corpodeltesto"/>
        <w:jc w:val="both"/>
        <w:rPr>
          <w:b/>
          <w:color w:val="auto"/>
        </w:rPr>
      </w:pPr>
      <w:r w:rsidRPr="00835D85">
        <w:rPr>
          <w:b/>
          <w:color w:val="auto"/>
        </w:rPr>
        <w:t>E’ vietato l’uso dei cellulari in classe durante lo svolgimento delle lezioni</w:t>
      </w:r>
      <w:r w:rsidR="00BF7132">
        <w:rPr>
          <w:b/>
          <w:color w:val="auto"/>
        </w:rPr>
        <w:t xml:space="preserve"> per </w:t>
      </w:r>
      <w:r w:rsidR="00835D85">
        <w:rPr>
          <w:b/>
          <w:color w:val="auto"/>
        </w:rPr>
        <w:t>ragioni personali</w:t>
      </w:r>
    </w:p>
    <w:p w:rsidR="00BF02CE" w:rsidRDefault="00BD7E68" w:rsidP="00BF02CE">
      <w:pPr>
        <w:pStyle w:val="Corpodeltesto"/>
        <w:jc w:val="both"/>
        <w:rPr>
          <w:color w:val="auto"/>
        </w:rPr>
      </w:pPr>
      <w:r w:rsidRPr="00AC2144">
        <w:rPr>
          <w:b/>
          <w:color w:val="auto"/>
        </w:rPr>
        <w:t xml:space="preserve">VIGILANZA </w:t>
      </w:r>
      <w:r w:rsidR="00152ABA" w:rsidRPr="00AC2144">
        <w:rPr>
          <w:b/>
          <w:color w:val="auto"/>
        </w:rPr>
        <w:t>SUI “MINORI BISOGNOSI DI SOCCORSO”</w:t>
      </w:r>
      <w:r w:rsidR="00152ABA" w:rsidRPr="00AC2144">
        <w:rPr>
          <w:b/>
          <w:color w:val="auto"/>
        </w:rPr>
        <w:tab/>
      </w:r>
      <w:r w:rsidR="00152ABA" w:rsidRPr="00AC2144">
        <w:rPr>
          <w:b/>
          <w:color w:val="auto"/>
        </w:rPr>
        <w:tab/>
      </w:r>
      <w:r w:rsidR="00152ABA" w:rsidRPr="00AC2144">
        <w:rPr>
          <w:b/>
          <w:color w:val="auto"/>
        </w:rPr>
        <w:tab/>
      </w:r>
      <w:r w:rsidR="00152ABA" w:rsidRPr="00AC2144">
        <w:rPr>
          <w:b/>
          <w:color w:val="auto"/>
        </w:rPr>
        <w:tab/>
      </w:r>
      <w:r w:rsidRPr="00AC2144">
        <w:rPr>
          <w:b/>
          <w:color w:val="auto"/>
        </w:rPr>
        <w:br/>
      </w:r>
      <w:r w:rsidRPr="00AC2144">
        <w:rPr>
          <w:color w:val="auto"/>
        </w:rPr>
        <w:t>La vigilanza sui “minori bisognosi di soccorso”, nella fattispecie, alunni disabili, particolarmente imprevedibili nelle loro azioni ed impossibilitati ad autoregolamentarsi, deve essere sempre assicurata dal docente di sostegno o dall’assistente</w:t>
      </w:r>
      <w:r w:rsidR="00835D85">
        <w:rPr>
          <w:color w:val="auto"/>
        </w:rPr>
        <w:t xml:space="preserve"> ad personam, o dall’assistente</w:t>
      </w:r>
      <w:r w:rsidRPr="00AC2144">
        <w:rPr>
          <w:color w:val="auto"/>
        </w:rPr>
        <w:t xml:space="preserve"> comunale o</w:t>
      </w:r>
      <w:r w:rsidR="00835D85">
        <w:rPr>
          <w:color w:val="auto"/>
        </w:rPr>
        <w:t xml:space="preserve"> ancora</w:t>
      </w:r>
      <w:r w:rsidRPr="00AC2144">
        <w:rPr>
          <w:color w:val="auto"/>
        </w:rPr>
        <w:t xml:space="preserve"> da chi svolge servizio civile (assegnato dal Comune) </w:t>
      </w:r>
      <w:r w:rsidR="00AE78F0" w:rsidRPr="00AC2144">
        <w:rPr>
          <w:color w:val="auto"/>
        </w:rPr>
        <w:t>e</w:t>
      </w:r>
      <w:r w:rsidRPr="00AC2144">
        <w:rPr>
          <w:color w:val="auto"/>
        </w:rPr>
        <w:t xml:space="preserve"> dal docente della classe eventualmente coadiuvato, in caso di necessità, d</w:t>
      </w:r>
      <w:r w:rsidR="00BF02CE">
        <w:rPr>
          <w:color w:val="auto"/>
        </w:rPr>
        <w:t xml:space="preserve">a un collaboratore scolastico. </w:t>
      </w:r>
    </w:p>
    <w:p w:rsidR="00BD7E68" w:rsidRPr="00AC2144" w:rsidRDefault="00BD7E68" w:rsidP="00BF02CE">
      <w:pPr>
        <w:pStyle w:val="Corpodeltesto"/>
        <w:jc w:val="both"/>
        <w:rPr>
          <w:color w:val="auto"/>
        </w:rPr>
      </w:pPr>
      <w:r w:rsidRPr="00AC2144">
        <w:rPr>
          <w:color w:val="auto"/>
        </w:rPr>
        <w:t>In caso di danno cagionato da persona incapace di intendere e volere, il risarcimento è dovuto da chi è tenuto alla sorveglianza dell’incapace, salvo che provi di non aver potuto impedire il fatto.</w:t>
      </w:r>
    </w:p>
    <w:p w:rsidR="005B713B" w:rsidRPr="00AC2144" w:rsidRDefault="00B26138" w:rsidP="00BF7132">
      <w:pPr>
        <w:pStyle w:val="Corpodeltesto"/>
        <w:spacing w:before="0" w:beforeAutospacing="0" w:after="0" w:afterAutospacing="0"/>
        <w:jc w:val="both"/>
        <w:rPr>
          <w:color w:val="auto"/>
        </w:rPr>
      </w:pPr>
      <w:r w:rsidRPr="00AC2144">
        <w:rPr>
          <w:color w:val="auto"/>
        </w:rPr>
        <w:t>Art</w:t>
      </w:r>
      <w:r w:rsidR="005B713B" w:rsidRPr="00AC2144">
        <w:rPr>
          <w:color w:val="auto"/>
        </w:rPr>
        <w:t>.</w:t>
      </w:r>
      <w:r w:rsidR="00BF7132">
        <w:rPr>
          <w:color w:val="auto"/>
        </w:rPr>
        <w:t xml:space="preserve"> </w:t>
      </w:r>
      <w:r w:rsidR="005B713B" w:rsidRPr="00AC2144">
        <w:rPr>
          <w:color w:val="auto"/>
        </w:rPr>
        <w:t>4</w:t>
      </w:r>
      <w:r w:rsidR="00B53561" w:rsidRPr="00AC2144">
        <w:rPr>
          <w:color w:val="auto"/>
        </w:rPr>
        <w:t xml:space="preserve"> </w:t>
      </w:r>
      <w:r w:rsidR="00B53561" w:rsidRPr="00BF02CE">
        <w:rPr>
          <w:b/>
          <w:color w:val="auto"/>
        </w:rPr>
        <w:t>(spostamento alunni)</w:t>
      </w:r>
    </w:p>
    <w:p w:rsidR="005B713B" w:rsidRPr="00AC2144" w:rsidRDefault="005B713B" w:rsidP="00BF7132">
      <w:pPr>
        <w:pStyle w:val="Corpodeltesto"/>
        <w:numPr>
          <w:ilvl w:val="0"/>
          <w:numId w:val="7"/>
        </w:numPr>
        <w:spacing w:before="0" w:beforeAutospacing="0" w:after="0" w:afterAutospacing="0"/>
        <w:jc w:val="both"/>
        <w:rPr>
          <w:color w:val="auto"/>
        </w:rPr>
      </w:pPr>
      <w:r w:rsidRPr="00AC2144">
        <w:rPr>
          <w:color w:val="auto"/>
        </w:rPr>
        <w:t>gli alunni che si recano in palestra o nei laboratori o in altri ambienti per attività alternative, devono essere accompagnati all’andata e al ritorno dai docenti che fanno uso di quei locali;</w:t>
      </w:r>
    </w:p>
    <w:p w:rsidR="005B713B" w:rsidRPr="00AC2144" w:rsidRDefault="005B713B" w:rsidP="00AC2144">
      <w:pPr>
        <w:pStyle w:val="Corpodeltesto"/>
        <w:numPr>
          <w:ilvl w:val="0"/>
          <w:numId w:val="7"/>
        </w:numPr>
        <w:jc w:val="both"/>
        <w:rPr>
          <w:color w:val="auto"/>
        </w:rPr>
      </w:pPr>
      <w:r w:rsidRPr="00AC2144">
        <w:rPr>
          <w:color w:val="auto"/>
        </w:rPr>
        <w:t>la sorveglianza nella palestra</w:t>
      </w:r>
      <w:r w:rsidR="00BF7132">
        <w:rPr>
          <w:color w:val="auto"/>
        </w:rPr>
        <w:t xml:space="preserve"> è affidata all’insegnante e a </w:t>
      </w:r>
      <w:r w:rsidRPr="00AC2144">
        <w:rPr>
          <w:color w:val="auto"/>
        </w:rPr>
        <w:t>un collaboratore scolastico;</w:t>
      </w:r>
    </w:p>
    <w:p w:rsidR="005B713B" w:rsidRPr="00AC2144" w:rsidRDefault="005B713B" w:rsidP="00AC2144">
      <w:pPr>
        <w:pStyle w:val="Corpodeltesto"/>
        <w:numPr>
          <w:ilvl w:val="0"/>
          <w:numId w:val="7"/>
        </w:numPr>
        <w:jc w:val="both"/>
        <w:rPr>
          <w:color w:val="auto"/>
        </w:rPr>
      </w:pPr>
      <w:r w:rsidRPr="00AC2144">
        <w:rPr>
          <w:color w:val="auto"/>
        </w:rPr>
        <w:t xml:space="preserve">grande attenzione si porrà </w:t>
      </w:r>
      <w:r w:rsidR="00835D85">
        <w:rPr>
          <w:color w:val="auto"/>
        </w:rPr>
        <w:t xml:space="preserve">ad evitare </w:t>
      </w:r>
      <w:r w:rsidRPr="00AC2144">
        <w:rPr>
          <w:color w:val="auto"/>
        </w:rPr>
        <w:t>gli incidenti in corso di attività sportiva</w:t>
      </w:r>
      <w:r w:rsidR="00835D85">
        <w:rPr>
          <w:color w:val="auto"/>
        </w:rPr>
        <w:t>,</w:t>
      </w:r>
      <w:r w:rsidRPr="00AC2144">
        <w:rPr>
          <w:color w:val="auto"/>
        </w:rPr>
        <w:t xml:space="preserve"> dando il giusto spazio anche alle piccole cose che possono sembrare di secondaria importanza</w:t>
      </w:r>
    </w:p>
    <w:p w:rsidR="005B713B" w:rsidRPr="00AC2144" w:rsidRDefault="005B713B" w:rsidP="00AC2144">
      <w:pPr>
        <w:pStyle w:val="Corpodeltesto"/>
        <w:numPr>
          <w:ilvl w:val="0"/>
          <w:numId w:val="7"/>
        </w:numPr>
        <w:jc w:val="both"/>
        <w:rPr>
          <w:color w:val="auto"/>
        </w:rPr>
      </w:pPr>
      <w:r w:rsidRPr="00AC2144">
        <w:rPr>
          <w:color w:val="auto"/>
        </w:rPr>
        <w:t>segnalare qualunque evento possa individuarsi come situazione a rischio</w:t>
      </w:r>
    </w:p>
    <w:p w:rsidR="00BF7132" w:rsidRDefault="00B26138" w:rsidP="00BF7132">
      <w:pPr>
        <w:pStyle w:val="Corpodeltesto"/>
        <w:spacing w:before="0" w:beforeAutospacing="0" w:after="0" w:afterAutospacing="0"/>
        <w:jc w:val="both"/>
        <w:rPr>
          <w:color w:val="auto"/>
        </w:rPr>
      </w:pPr>
      <w:r w:rsidRPr="00AC2144">
        <w:rPr>
          <w:color w:val="auto"/>
        </w:rPr>
        <w:t>Art.</w:t>
      </w:r>
      <w:r w:rsidR="00F85474" w:rsidRPr="00AC2144">
        <w:rPr>
          <w:color w:val="auto"/>
        </w:rPr>
        <w:t xml:space="preserve"> 5 </w:t>
      </w:r>
      <w:r w:rsidR="00F85474" w:rsidRPr="00BF02CE">
        <w:rPr>
          <w:b/>
          <w:color w:val="auto"/>
        </w:rPr>
        <w:t>(uscite anticipate)</w:t>
      </w:r>
      <w:r w:rsidR="00BF7132">
        <w:rPr>
          <w:color w:val="auto"/>
        </w:rPr>
        <w:t xml:space="preserve"> </w:t>
      </w:r>
    </w:p>
    <w:p w:rsidR="00BE61BE" w:rsidRPr="00AC2144" w:rsidRDefault="00F85474" w:rsidP="00BF7132">
      <w:pPr>
        <w:pStyle w:val="Corpodeltesto"/>
        <w:spacing w:before="0" w:beforeAutospacing="0" w:after="0" w:afterAutospacing="0"/>
        <w:jc w:val="both"/>
        <w:rPr>
          <w:color w:val="auto"/>
        </w:rPr>
      </w:pPr>
      <w:r w:rsidRPr="00AC2144">
        <w:rPr>
          <w:color w:val="auto"/>
        </w:rPr>
        <w:t>L’uscita anticipata viene richiesta per iscritto sul libretto personale dal genitore e t</w:t>
      </w:r>
      <w:r w:rsidR="00BF7132">
        <w:rPr>
          <w:color w:val="auto"/>
        </w:rPr>
        <w:t xml:space="preserve">enuta nel Registro di classe. </w:t>
      </w:r>
      <w:r w:rsidRPr="00AC2144">
        <w:rPr>
          <w:color w:val="auto"/>
        </w:rPr>
        <w:t>Gli alunni devono, comunque, essere ritirati da un genitore o da un suo delegato maggiorenne</w:t>
      </w:r>
      <w:r w:rsidR="00835D85">
        <w:rPr>
          <w:color w:val="auto"/>
        </w:rPr>
        <w:t xml:space="preserve"> e sono tenuti a recuperare il contenuto della lezione cui non hanno potuto assistere. </w:t>
      </w:r>
    </w:p>
    <w:p w:rsidR="00BF7132" w:rsidRDefault="00BF7132" w:rsidP="00BF7132">
      <w:pPr>
        <w:pStyle w:val="Corpodeltesto"/>
        <w:spacing w:before="0" w:beforeAutospacing="0" w:after="0" w:afterAutospacing="0"/>
        <w:jc w:val="both"/>
        <w:rPr>
          <w:color w:val="auto"/>
        </w:rPr>
      </w:pPr>
    </w:p>
    <w:p w:rsidR="00BF7132" w:rsidRDefault="00BF7132" w:rsidP="00BF7132">
      <w:pPr>
        <w:pStyle w:val="Corpodeltesto"/>
        <w:spacing w:before="0" w:beforeAutospacing="0" w:after="0" w:afterAutospacing="0"/>
        <w:jc w:val="both"/>
        <w:rPr>
          <w:color w:val="auto"/>
        </w:rPr>
      </w:pPr>
      <w:r>
        <w:rPr>
          <w:color w:val="auto"/>
        </w:rPr>
        <w:t>Art</w:t>
      </w:r>
      <w:r w:rsidR="00F85474" w:rsidRPr="00AC2144">
        <w:rPr>
          <w:color w:val="auto"/>
        </w:rPr>
        <w:t>.6</w:t>
      </w:r>
      <w:r w:rsidR="003C7E14" w:rsidRPr="00AC2144">
        <w:rPr>
          <w:color w:val="auto"/>
        </w:rPr>
        <w:t xml:space="preserve"> </w:t>
      </w:r>
      <w:r w:rsidR="00B53561" w:rsidRPr="00BF02CE">
        <w:rPr>
          <w:b/>
          <w:color w:val="auto"/>
        </w:rPr>
        <w:t>(mensa )</w:t>
      </w:r>
      <w:r>
        <w:rPr>
          <w:color w:val="auto"/>
        </w:rPr>
        <w:t xml:space="preserve"> </w:t>
      </w:r>
    </w:p>
    <w:p w:rsidR="005B713B" w:rsidRPr="00AC2144" w:rsidRDefault="00F14635" w:rsidP="00BF7132">
      <w:pPr>
        <w:pStyle w:val="Corpodeltesto"/>
        <w:spacing w:before="0" w:beforeAutospacing="0" w:after="0" w:afterAutospacing="0"/>
        <w:jc w:val="both"/>
        <w:rPr>
          <w:color w:val="auto"/>
        </w:rPr>
      </w:pPr>
      <w:r w:rsidRPr="00AC2144">
        <w:rPr>
          <w:color w:val="auto"/>
        </w:rPr>
        <w:t xml:space="preserve">Il servizio mensa viene </w:t>
      </w:r>
      <w:r w:rsidR="00835D85">
        <w:rPr>
          <w:color w:val="auto"/>
        </w:rPr>
        <w:t>erogato in accordo con l’ente comunale che ne gestisce la procedura di espletamento</w:t>
      </w:r>
      <w:r w:rsidRPr="00AC2144">
        <w:rPr>
          <w:color w:val="auto"/>
        </w:rPr>
        <w:t xml:space="preserve"> e si effettua per quegli alunni che </w:t>
      </w:r>
      <w:r w:rsidR="00BF7132">
        <w:rPr>
          <w:color w:val="auto"/>
        </w:rPr>
        <w:t>frequentano la Scuola dell’Infanzia e la S</w:t>
      </w:r>
      <w:r w:rsidR="00835D85">
        <w:rPr>
          <w:color w:val="auto"/>
        </w:rPr>
        <w:t xml:space="preserve">cuola </w:t>
      </w:r>
      <w:r w:rsidR="00BF7132">
        <w:rPr>
          <w:color w:val="auto"/>
        </w:rPr>
        <w:t>P</w:t>
      </w:r>
      <w:r w:rsidR="00835D85">
        <w:rPr>
          <w:color w:val="auto"/>
        </w:rPr>
        <w:t>rimaria nelle classi a tempo pieno</w:t>
      </w:r>
      <w:r w:rsidRPr="00AC2144">
        <w:rPr>
          <w:color w:val="auto"/>
        </w:rPr>
        <w:t xml:space="preserve">. </w:t>
      </w:r>
      <w:r w:rsidR="00FB19A7" w:rsidRPr="00AC2144">
        <w:rPr>
          <w:color w:val="auto"/>
        </w:rPr>
        <w:t xml:space="preserve">I docenti inseriti nel turno di vigilanza non possono assentarsi </w:t>
      </w:r>
      <w:r w:rsidR="00F846FA">
        <w:rPr>
          <w:color w:val="auto"/>
        </w:rPr>
        <w:t xml:space="preserve">da detta attività per espletare altri compiti e sono direttamente responsabili dell’incolumità degli alunni durante il tempo della refezione scolastica. </w:t>
      </w:r>
    </w:p>
    <w:p w:rsidR="00BF02CE" w:rsidRDefault="00BF02CE" w:rsidP="00BF7132">
      <w:pPr>
        <w:pStyle w:val="Corpodeltesto"/>
        <w:spacing w:before="0" w:beforeAutospacing="0" w:after="0" w:afterAutospacing="0"/>
        <w:jc w:val="both"/>
        <w:rPr>
          <w:color w:val="auto"/>
        </w:rPr>
      </w:pPr>
    </w:p>
    <w:p w:rsidR="00BF7132" w:rsidRDefault="00B26138" w:rsidP="00BF7132">
      <w:pPr>
        <w:pStyle w:val="Corpodeltesto"/>
        <w:spacing w:before="0" w:beforeAutospacing="0" w:after="0" w:afterAutospacing="0"/>
        <w:jc w:val="both"/>
        <w:rPr>
          <w:color w:val="auto"/>
        </w:rPr>
      </w:pPr>
      <w:r w:rsidRPr="00AC2144">
        <w:rPr>
          <w:color w:val="auto"/>
        </w:rPr>
        <w:t>Art</w:t>
      </w:r>
      <w:r w:rsidR="00152ABA" w:rsidRPr="00AC2144">
        <w:rPr>
          <w:color w:val="auto"/>
        </w:rPr>
        <w:t>.</w:t>
      </w:r>
      <w:r w:rsidR="00F85474" w:rsidRPr="00AC2144">
        <w:rPr>
          <w:color w:val="auto"/>
        </w:rPr>
        <w:t xml:space="preserve"> 7</w:t>
      </w:r>
      <w:r w:rsidR="003C7E14" w:rsidRPr="00AC2144">
        <w:rPr>
          <w:color w:val="auto"/>
        </w:rPr>
        <w:t xml:space="preserve"> </w:t>
      </w:r>
      <w:r w:rsidR="00BD7E68" w:rsidRPr="00BF02CE">
        <w:rPr>
          <w:b/>
          <w:color w:val="auto"/>
        </w:rPr>
        <w:t>(r</w:t>
      </w:r>
      <w:r w:rsidR="00BD7E68" w:rsidRPr="00AC2144">
        <w:rPr>
          <w:b/>
          <w:color w:val="auto"/>
        </w:rPr>
        <w:t>ientro dopo periodi di malattia – infortunio</w:t>
      </w:r>
      <w:r w:rsidR="00BD7E68" w:rsidRPr="00BF02CE">
        <w:rPr>
          <w:b/>
          <w:color w:val="auto"/>
        </w:rPr>
        <w:t xml:space="preserve">) </w:t>
      </w:r>
    </w:p>
    <w:p w:rsidR="00BF02CE" w:rsidRDefault="00F85474" w:rsidP="00BF7132">
      <w:pPr>
        <w:pStyle w:val="Corpodeltesto"/>
        <w:spacing w:before="0" w:beforeAutospacing="0" w:after="0" w:afterAutospacing="0"/>
        <w:jc w:val="both"/>
        <w:rPr>
          <w:color w:val="auto"/>
        </w:rPr>
      </w:pPr>
      <w:r w:rsidRPr="00AC2144">
        <w:rPr>
          <w:color w:val="auto"/>
        </w:rPr>
        <w:t>Se un alunno/a rimane assente oltre i 5 giorni</w:t>
      </w:r>
      <w:r w:rsidR="00F846FA">
        <w:rPr>
          <w:color w:val="auto"/>
        </w:rPr>
        <w:t xml:space="preserve"> per ragioni di salute</w:t>
      </w:r>
      <w:r w:rsidRPr="00AC2144">
        <w:rPr>
          <w:color w:val="auto"/>
        </w:rPr>
        <w:t xml:space="preserve"> ha l’obbligo di presentare </w:t>
      </w:r>
      <w:r w:rsidR="003C7E14" w:rsidRPr="00AC2144">
        <w:rPr>
          <w:color w:val="auto"/>
        </w:rPr>
        <w:t xml:space="preserve">il certificato medico che viene </w:t>
      </w:r>
      <w:r w:rsidR="00152ABA" w:rsidRPr="00AC2144">
        <w:rPr>
          <w:color w:val="auto"/>
        </w:rPr>
        <w:t>tenuto riservato nel Registro di classe.</w:t>
      </w:r>
    </w:p>
    <w:p w:rsidR="00BF02CE" w:rsidRDefault="00F85474" w:rsidP="00BF7132">
      <w:pPr>
        <w:pStyle w:val="Corpodeltesto"/>
        <w:spacing w:before="0" w:beforeAutospacing="0" w:after="0" w:afterAutospacing="0"/>
        <w:jc w:val="both"/>
        <w:rPr>
          <w:color w:val="auto"/>
        </w:rPr>
      </w:pPr>
      <w:r w:rsidRPr="00AC2144">
        <w:rPr>
          <w:color w:val="auto"/>
        </w:rPr>
        <w:t>In caso di infortunio di un alunno/a durante l’orario scolastico o nel periodo preposto per l’accoglienza e la vigilanza</w:t>
      </w:r>
      <w:r w:rsidR="00F846FA">
        <w:rPr>
          <w:color w:val="auto"/>
        </w:rPr>
        <w:t xml:space="preserve"> (ingresso/uscita da scuola)</w:t>
      </w:r>
      <w:r w:rsidRPr="00AC2144">
        <w:rPr>
          <w:color w:val="auto"/>
        </w:rPr>
        <w:t xml:space="preserve">, il docente o il collaboratore scolastico in turno di vigilanza deve </w:t>
      </w:r>
      <w:r w:rsidR="00F846FA">
        <w:rPr>
          <w:color w:val="auto"/>
        </w:rPr>
        <w:t>produrre dettagliata relazione sull’accaduto</w:t>
      </w:r>
      <w:r w:rsidRPr="00AC2144">
        <w:rPr>
          <w:color w:val="auto"/>
        </w:rPr>
        <w:t xml:space="preserve"> e presentarl</w:t>
      </w:r>
      <w:r w:rsidR="00F846FA">
        <w:rPr>
          <w:color w:val="auto"/>
        </w:rPr>
        <w:t>a</w:t>
      </w:r>
      <w:r w:rsidRPr="00AC2144">
        <w:rPr>
          <w:color w:val="auto"/>
        </w:rPr>
        <w:t xml:space="preserve"> persona</w:t>
      </w:r>
      <w:r w:rsidR="00BF7132">
        <w:rPr>
          <w:color w:val="auto"/>
        </w:rPr>
        <w:t>lmente al D</w:t>
      </w:r>
      <w:r w:rsidRPr="00AC2144">
        <w:rPr>
          <w:color w:val="auto"/>
        </w:rPr>
        <w:t>irigente, in modo che ne appuri i fatti, la responsabilità ed attivi le procedure opportune.</w:t>
      </w:r>
      <w:r w:rsidR="00B26138" w:rsidRPr="00AC2144">
        <w:rPr>
          <w:color w:val="auto"/>
        </w:rPr>
        <w:t xml:space="preserve"> </w:t>
      </w:r>
    </w:p>
    <w:p w:rsidR="00F85474" w:rsidRPr="00AC2144" w:rsidRDefault="00F85474" w:rsidP="00BF7132">
      <w:pPr>
        <w:pStyle w:val="Corpodeltesto"/>
        <w:spacing w:before="0" w:beforeAutospacing="0" w:after="0" w:afterAutospacing="0"/>
        <w:jc w:val="both"/>
        <w:rPr>
          <w:color w:val="auto"/>
        </w:rPr>
      </w:pPr>
      <w:r w:rsidRPr="00AC2144">
        <w:rPr>
          <w:color w:val="auto"/>
        </w:rPr>
        <w:t xml:space="preserve">Per quanto riguarda le azioni da attivare, i docenti si devono attenere </w:t>
      </w:r>
      <w:r w:rsidRPr="00A55B80">
        <w:rPr>
          <w:color w:val="auto"/>
        </w:rPr>
        <w:t>al Regolamento per la sicurezza.</w:t>
      </w:r>
    </w:p>
    <w:p w:rsidR="00212E2D" w:rsidRDefault="00212E2D" w:rsidP="00212E2D">
      <w:pPr>
        <w:pStyle w:val="Corpodeltesto"/>
        <w:spacing w:before="0" w:beforeAutospacing="0" w:after="0" w:afterAutospacing="0"/>
        <w:jc w:val="both"/>
        <w:rPr>
          <w:color w:val="auto"/>
        </w:rPr>
      </w:pPr>
    </w:p>
    <w:p w:rsidR="00BF02CE" w:rsidRDefault="003C7E14" w:rsidP="00212E2D">
      <w:pPr>
        <w:pStyle w:val="Corpodeltesto"/>
        <w:spacing w:before="0" w:beforeAutospacing="0" w:after="0" w:afterAutospacing="0"/>
        <w:jc w:val="both"/>
        <w:rPr>
          <w:color w:val="auto"/>
        </w:rPr>
      </w:pPr>
      <w:r w:rsidRPr="00AC2144">
        <w:rPr>
          <w:color w:val="auto"/>
        </w:rPr>
        <w:t>Art.</w:t>
      </w:r>
      <w:r w:rsidR="00212E2D">
        <w:rPr>
          <w:color w:val="auto"/>
        </w:rPr>
        <w:t xml:space="preserve"> </w:t>
      </w:r>
      <w:r w:rsidRPr="00AC2144">
        <w:rPr>
          <w:color w:val="auto"/>
        </w:rPr>
        <w:t>8</w:t>
      </w:r>
      <w:r w:rsidRPr="00AC2144">
        <w:rPr>
          <w:b/>
          <w:color w:val="auto"/>
        </w:rPr>
        <w:t xml:space="preserve"> </w:t>
      </w:r>
      <w:r w:rsidR="00B26138" w:rsidRPr="00AC2144">
        <w:rPr>
          <w:b/>
          <w:color w:val="auto"/>
        </w:rPr>
        <w:t>(</w:t>
      </w:r>
      <w:r w:rsidR="00152ABA" w:rsidRPr="00AC2144">
        <w:rPr>
          <w:b/>
          <w:color w:val="auto"/>
        </w:rPr>
        <w:t>Vigilanza durante le visite guidate</w:t>
      </w:r>
      <w:r w:rsidR="00BF7132">
        <w:rPr>
          <w:b/>
          <w:color w:val="auto"/>
        </w:rPr>
        <w:t>/viaggi d’istruzione</w:t>
      </w:r>
      <w:r w:rsidR="00152ABA" w:rsidRPr="00AC2144">
        <w:rPr>
          <w:b/>
          <w:color w:val="auto"/>
        </w:rPr>
        <w:t>)</w:t>
      </w:r>
    </w:p>
    <w:p w:rsidR="00BF02CE" w:rsidRDefault="00A95AD4" w:rsidP="00212E2D">
      <w:pPr>
        <w:pStyle w:val="Corpodeltesto"/>
        <w:spacing w:before="0" w:beforeAutospacing="0" w:after="0" w:afterAutospacing="0"/>
        <w:jc w:val="both"/>
        <w:rPr>
          <w:color w:val="auto"/>
        </w:rPr>
      </w:pPr>
      <w:r w:rsidRPr="00AC2144">
        <w:rPr>
          <w:color w:val="auto"/>
        </w:rPr>
        <w:t xml:space="preserve">La vigilanza sugli alunni durante lo svolgimento di visite guidate o viaggi d’istruzione dovrà essere costantemente assicurata dai docenti accompagnatori, assegnati in tale compito nel rapporto di un docente </w:t>
      </w:r>
      <w:r w:rsidR="00152ABA" w:rsidRPr="00AC2144">
        <w:rPr>
          <w:color w:val="auto"/>
        </w:rPr>
        <w:t>ogni quindi</w:t>
      </w:r>
      <w:r w:rsidR="00BF02CE">
        <w:rPr>
          <w:color w:val="auto"/>
        </w:rPr>
        <w:t>ci alunni (C.M.n.291/92).</w:t>
      </w:r>
    </w:p>
    <w:p w:rsidR="00BF02CE" w:rsidRDefault="00A95AD4" w:rsidP="00212E2D">
      <w:pPr>
        <w:pStyle w:val="Corpodeltesto"/>
        <w:spacing w:before="0" w:beforeAutospacing="0" w:after="0" w:afterAutospacing="0"/>
        <w:jc w:val="both"/>
        <w:rPr>
          <w:color w:val="auto"/>
        </w:rPr>
      </w:pPr>
      <w:r w:rsidRPr="00AC2144">
        <w:rPr>
          <w:color w:val="auto"/>
        </w:rPr>
        <w:t xml:space="preserve">In caso di partecipazione di uno o più alunni portatori di handicap, sarà designato – in aggiunta al numero di accompagnatori dovuto in proporzione al numero dei partecipanti – un accompagnatore fino </w:t>
      </w:r>
      <w:r w:rsidR="00BF02CE">
        <w:rPr>
          <w:color w:val="auto"/>
        </w:rPr>
        <w:t>a due alunni disabili.</w:t>
      </w:r>
    </w:p>
    <w:p w:rsidR="00BF02CE" w:rsidRDefault="00A95AD4" w:rsidP="00212E2D">
      <w:pPr>
        <w:pStyle w:val="Corpodeltesto"/>
        <w:spacing w:before="0" w:beforeAutospacing="0" w:after="0" w:afterAutospacing="0"/>
        <w:jc w:val="both"/>
        <w:rPr>
          <w:color w:val="auto"/>
        </w:rPr>
      </w:pPr>
      <w:r w:rsidRPr="00AC2144">
        <w:rPr>
          <w:color w:val="auto"/>
        </w:rPr>
        <w:t xml:space="preserve">Ai docenti accompagnatori, per i quali tale compito costituisce a tutti gli effetti prestazione di servizio espletata in modo particolare ed in tempi eccezionalmente dilatati, non è consentito in alcun momento abbandonare la vigilanza sugli alunni, in considerazione della imprevedibilità delle loro </w:t>
      </w:r>
      <w:r w:rsidR="00152ABA" w:rsidRPr="00AC2144">
        <w:rPr>
          <w:color w:val="auto"/>
        </w:rPr>
        <w:t>azioni.</w:t>
      </w:r>
    </w:p>
    <w:p w:rsidR="00BF02CE" w:rsidRDefault="00BF02CE" w:rsidP="00212E2D">
      <w:pPr>
        <w:pStyle w:val="Corpodeltesto"/>
        <w:spacing w:before="0" w:beforeAutospacing="0" w:after="0" w:afterAutospacing="0"/>
        <w:jc w:val="both"/>
        <w:rPr>
          <w:color w:val="auto"/>
        </w:rPr>
      </w:pPr>
    </w:p>
    <w:p w:rsidR="00F14635" w:rsidRPr="00AC2144" w:rsidRDefault="00212E2D" w:rsidP="00212E2D">
      <w:pPr>
        <w:pStyle w:val="Corpodeltesto"/>
        <w:spacing w:before="0" w:beforeAutospacing="0" w:after="0" w:afterAutospacing="0"/>
        <w:jc w:val="both"/>
        <w:rPr>
          <w:color w:val="auto"/>
        </w:rPr>
      </w:pPr>
      <w:r w:rsidRPr="00AC2144">
        <w:rPr>
          <w:color w:val="auto"/>
        </w:rPr>
        <w:t>Art</w:t>
      </w:r>
      <w:r w:rsidR="00B26138" w:rsidRPr="00AC2144">
        <w:rPr>
          <w:color w:val="auto"/>
        </w:rPr>
        <w:t>.</w:t>
      </w:r>
      <w:r w:rsidR="003C7E14" w:rsidRPr="00AC2144">
        <w:rPr>
          <w:color w:val="auto"/>
        </w:rPr>
        <w:t xml:space="preserve"> </w:t>
      </w:r>
      <w:r w:rsidR="00B26138" w:rsidRPr="00AC2144">
        <w:rPr>
          <w:color w:val="auto"/>
        </w:rPr>
        <w:t>9</w:t>
      </w:r>
      <w:r w:rsidR="00B26138" w:rsidRPr="00AC2144">
        <w:rPr>
          <w:b/>
          <w:color w:val="auto"/>
        </w:rPr>
        <w:t xml:space="preserve"> </w:t>
      </w:r>
      <w:r>
        <w:rPr>
          <w:b/>
          <w:color w:val="auto"/>
        </w:rPr>
        <w:t>(</w:t>
      </w:r>
      <w:r w:rsidR="00F14635" w:rsidRPr="00AC2144">
        <w:rPr>
          <w:b/>
          <w:color w:val="auto"/>
        </w:rPr>
        <w:t>Valutazione del comportamento degli studenti</w:t>
      </w:r>
      <w:r w:rsidR="009B3FC6" w:rsidRPr="00AC2144">
        <w:rPr>
          <w:b/>
          <w:color w:val="auto"/>
        </w:rPr>
        <w:t>)</w:t>
      </w:r>
    </w:p>
    <w:p w:rsidR="00F14635" w:rsidRPr="00AC2144" w:rsidRDefault="00F14635" w:rsidP="00212E2D">
      <w:pPr>
        <w:pStyle w:val="Corpodeltesto"/>
        <w:spacing w:before="0" w:beforeAutospacing="0" w:after="0" w:afterAutospacing="0"/>
        <w:jc w:val="both"/>
        <w:rPr>
          <w:color w:val="auto"/>
        </w:rPr>
      </w:pPr>
      <w:r w:rsidRPr="00AC2144">
        <w:rPr>
          <w:color w:val="auto"/>
        </w:rPr>
        <w:t>In sede d</w:t>
      </w:r>
      <w:r w:rsidR="001D7E41">
        <w:rPr>
          <w:color w:val="auto"/>
        </w:rPr>
        <w:t>i scrutinio intermedio e finale</w:t>
      </w:r>
      <w:r w:rsidRPr="00AC2144">
        <w:rPr>
          <w:color w:val="auto"/>
        </w:rPr>
        <w:t>, viene valutato il comportamento di ogni studente anche in relazione alla partecipazione alle attività e agli interve</w:t>
      </w:r>
      <w:r w:rsidR="00212E2D">
        <w:rPr>
          <w:color w:val="auto"/>
        </w:rPr>
        <w:t>nti educativi realizzati dalle I</w:t>
      </w:r>
      <w:r w:rsidRPr="00AC2144">
        <w:rPr>
          <w:color w:val="auto"/>
        </w:rPr>
        <w:t>stituzioni scolastiche fuori dalla propria sede.</w:t>
      </w:r>
    </w:p>
    <w:p w:rsidR="00F14635" w:rsidRPr="00AC2144" w:rsidRDefault="00F14635" w:rsidP="00212E2D">
      <w:pPr>
        <w:pStyle w:val="Corpodeltesto"/>
        <w:spacing w:before="0" w:beforeAutospacing="0" w:after="0" w:afterAutospacing="0"/>
        <w:jc w:val="both"/>
        <w:rPr>
          <w:color w:val="auto"/>
        </w:rPr>
      </w:pPr>
      <w:r w:rsidRPr="00AC2144">
        <w:rPr>
          <w:color w:val="auto"/>
        </w:rPr>
        <w:t>La valutazione del com</w:t>
      </w:r>
      <w:r w:rsidR="001D7E41">
        <w:rPr>
          <w:color w:val="auto"/>
        </w:rPr>
        <w:t>portamento è espressa in decimi</w:t>
      </w:r>
      <w:r w:rsidR="00212E2D">
        <w:rPr>
          <w:color w:val="auto"/>
        </w:rPr>
        <w:t xml:space="preserve"> e, </w:t>
      </w:r>
      <w:r w:rsidRPr="00AC2144">
        <w:rPr>
          <w:color w:val="auto"/>
        </w:rPr>
        <w:t>se inferiore a sei</w:t>
      </w:r>
      <w:r w:rsidR="001D7E41">
        <w:rPr>
          <w:color w:val="auto"/>
        </w:rPr>
        <w:t xml:space="preserve"> nel secondo quadrimestre</w:t>
      </w:r>
      <w:r w:rsidR="00212E2D">
        <w:rPr>
          <w:color w:val="auto"/>
        </w:rPr>
        <w:t>,</w:t>
      </w:r>
      <w:r w:rsidRPr="00AC2144">
        <w:rPr>
          <w:color w:val="auto"/>
        </w:rPr>
        <w:t xml:space="preserve"> determina la non ammissione all’anno successivo o</w:t>
      </w:r>
      <w:r w:rsidR="001D7E41">
        <w:rPr>
          <w:color w:val="auto"/>
        </w:rPr>
        <w:t xml:space="preserve"> all’esame conclusivo del ciclo</w:t>
      </w:r>
      <w:r w:rsidRPr="00AC2144">
        <w:rPr>
          <w:color w:val="auto"/>
        </w:rPr>
        <w:t xml:space="preserve">. </w:t>
      </w:r>
    </w:p>
    <w:p w:rsidR="001A0FC6" w:rsidRDefault="001A0FC6" w:rsidP="001A0FC6">
      <w:pPr>
        <w:pStyle w:val="Corpodeltesto"/>
        <w:spacing w:before="0" w:beforeAutospacing="0" w:after="0" w:afterAutospacing="0"/>
        <w:jc w:val="both"/>
        <w:rPr>
          <w:color w:val="auto"/>
        </w:rPr>
      </w:pPr>
    </w:p>
    <w:p w:rsidR="00F14635" w:rsidRDefault="001A0FC6" w:rsidP="001A0FC6">
      <w:pPr>
        <w:pStyle w:val="Corpodeltesto"/>
        <w:spacing w:before="0" w:beforeAutospacing="0" w:after="0" w:afterAutospacing="0"/>
        <w:jc w:val="both"/>
        <w:rPr>
          <w:b/>
          <w:color w:val="auto"/>
        </w:rPr>
      </w:pPr>
      <w:r>
        <w:rPr>
          <w:color w:val="auto"/>
        </w:rPr>
        <w:t xml:space="preserve">Art. 10 </w:t>
      </w:r>
      <w:r w:rsidR="009B3FC6" w:rsidRPr="00BF02CE">
        <w:rPr>
          <w:b/>
          <w:color w:val="auto"/>
        </w:rPr>
        <w:t>(</w:t>
      </w:r>
      <w:r w:rsidR="00F14635" w:rsidRPr="00AC2144">
        <w:rPr>
          <w:b/>
          <w:color w:val="auto"/>
        </w:rPr>
        <w:t>Valutaz</w:t>
      </w:r>
      <w:r>
        <w:rPr>
          <w:b/>
          <w:color w:val="auto"/>
        </w:rPr>
        <w:t xml:space="preserve">ione del rendimento scolastico </w:t>
      </w:r>
      <w:r w:rsidR="00F14635" w:rsidRPr="00AC2144">
        <w:rPr>
          <w:b/>
          <w:color w:val="auto"/>
        </w:rPr>
        <w:t>degli studenti</w:t>
      </w:r>
      <w:r w:rsidR="009B3FC6" w:rsidRPr="00AC2144">
        <w:rPr>
          <w:b/>
          <w:color w:val="auto"/>
        </w:rPr>
        <w:t>)</w:t>
      </w:r>
    </w:p>
    <w:p w:rsidR="001D7E41" w:rsidRPr="00AC2144" w:rsidRDefault="001D7E41" w:rsidP="001A0FC6">
      <w:pPr>
        <w:pStyle w:val="Corpodeltesto"/>
        <w:spacing w:before="0" w:beforeAutospacing="0" w:after="0" w:afterAutospacing="0"/>
        <w:jc w:val="both"/>
        <w:rPr>
          <w:color w:val="auto"/>
        </w:rPr>
      </w:pPr>
      <w:r>
        <w:rPr>
          <w:color w:val="auto"/>
        </w:rPr>
        <w:t>N</w:t>
      </w:r>
      <w:r w:rsidR="001A0FC6">
        <w:rPr>
          <w:color w:val="auto"/>
        </w:rPr>
        <w:t>ella S</w:t>
      </w:r>
      <w:r w:rsidRPr="001D7E41">
        <w:rPr>
          <w:color w:val="auto"/>
        </w:rPr>
        <w:t>cuola dell’Infanzia la valutazione periodica e annuale viene espressa</w:t>
      </w:r>
      <w:r>
        <w:rPr>
          <w:color w:val="auto"/>
        </w:rPr>
        <w:t xml:space="preserve"> attraverso la compilazione di griglie di rilevazione basate sulle osservazioni sistematiche periodiche. </w:t>
      </w:r>
    </w:p>
    <w:p w:rsidR="00F14635" w:rsidRDefault="00F14635" w:rsidP="001A0FC6">
      <w:pPr>
        <w:pStyle w:val="Corpodeltesto"/>
        <w:spacing w:before="0" w:beforeAutospacing="0" w:after="0" w:afterAutospacing="0"/>
        <w:jc w:val="both"/>
        <w:rPr>
          <w:color w:val="auto"/>
        </w:rPr>
      </w:pPr>
      <w:r w:rsidRPr="00AC2144">
        <w:rPr>
          <w:color w:val="auto"/>
        </w:rPr>
        <w:t>Nella scuola primaria la valutazione periodica e annuale viene espressa in decimi e anche con giudizio analitico sul livello globale di maturazione dell’alunno.</w:t>
      </w:r>
    </w:p>
    <w:p w:rsidR="001D7E41" w:rsidRPr="00AC2144" w:rsidRDefault="001A0FC6" w:rsidP="001A0FC6">
      <w:pPr>
        <w:pStyle w:val="Corpodeltesto"/>
        <w:spacing w:before="0" w:beforeAutospacing="0" w:after="0" w:afterAutospacing="0"/>
        <w:jc w:val="both"/>
        <w:rPr>
          <w:color w:val="auto"/>
        </w:rPr>
      </w:pPr>
      <w:r>
        <w:rPr>
          <w:color w:val="auto"/>
        </w:rPr>
        <w:t>Nella Scuola S</w:t>
      </w:r>
      <w:r w:rsidR="001D7E41">
        <w:rPr>
          <w:color w:val="auto"/>
        </w:rPr>
        <w:t xml:space="preserve">econdaria di </w:t>
      </w:r>
      <w:r>
        <w:rPr>
          <w:color w:val="auto"/>
        </w:rPr>
        <w:t>I Grado,</w:t>
      </w:r>
      <w:r w:rsidR="001D7E41">
        <w:rPr>
          <w:color w:val="auto"/>
        </w:rPr>
        <w:t xml:space="preserve"> </w:t>
      </w:r>
      <w:r w:rsidR="001D7E41" w:rsidRPr="001D7E41">
        <w:rPr>
          <w:color w:val="auto"/>
        </w:rPr>
        <w:t>la valutazione periodica e annuale viene espressa in decimi</w:t>
      </w:r>
      <w:r w:rsidR="001D7E41">
        <w:rPr>
          <w:color w:val="auto"/>
        </w:rPr>
        <w:t>.</w:t>
      </w:r>
    </w:p>
    <w:p w:rsidR="00BF02CE" w:rsidRDefault="00BF02CE" w:rsidP="00BF02CE">
      <w:pPr>
        <w:pStyle w:val="Corpodeltesto"/>
        <w:spacing w:before="0" w:beforeAutospacing="0" w:after="0" w:afterAutospacing="0"/>
        <w:jc w:val="both"/>
        <w:rPr>
          <w:color w:val="auto"/>
        </w:rPr>
      </w:pPr>
    </w:p>
    <w:p w:rsidR="00BF02CE" w:rsidRDefault="00BF02CE" w:rsidP="00BF02CE">
      <w:pPr>
        <w:pStyle w:val="Corpodeltesto"/>
        <w:spacing w:before="0" w:beforeAutospacing="0" w:after="0" w:afterAutospacing="0"/>
        <w:jc w:val="both"/>
        <w:rPr>
          <w:b/>
          <w:color w:val="auto"/>
        </w:rPr>
      </w:pPr>
      <w:r>
        <w:rPr>
          <w:color w:val="auto"/>
        </w:rPr>
        <w:t>Art</w:t>
      </w:r>
      <w:r w:rsidR="00090B92" w:rsidRPr="00AC2144">
        <w:rPr>
          <w:color w:val="auto"/>
        </w:rPr>
        <w:t>.</w:t>
      </w:r>
      <w:r w:rsidR="00CF14A9" w:rsidRPr="00AC2144">
        <w:rPr>
          <w:color w:val="auto"/>
        </w:rPr>
        <w:t xml:space="preserve"> </w:t>
      </w:r>
      <w:r w:rsidR="00090B92" w:rsidRPr="00AC2144">
        <w:rPr>
          <w:color w:val="auto"/>
        </w:rPr>
        <w:t>11</w:t>
      </w:r>
      <w:r w:rsidR="00B26138" w:rsidRPr="00AC2144">
        <w:rPr>
          <w:color w:val="auto"/>
        </w:rPr>
        <w:t xml:space="preserve"> </w:t>
      </w:r>
      <w:r w:rsidR="00FB19A7" w:rsidRPr="00AC2144">
        <w:rPr>
          <w:b/>
          <w:color w:val="auto"/>
        </w:rPr>
        <w:t>Tabella A – Profilo di area del personale A.T.A. (C.C.N.L. 1999 con</w:t>
      </w:r>
      <w:r w:rsidR="003C7E14" w:rsidRPr="00AC2144">
        <w:rPr>
          <w:b/>
          <w:color w:val="auto"/>
        </w:rPr>
        <w:t>fermata nel C.C.N.L.</w:t>
      </w:r>
      <w:r w:rsidR="00CF14A9" w:rsidRPr="00AC2144">
        <w:rPr>
          <w:b/>
          <w:color w:val="auto"/>
        </w:rPr>
        <w:t xml:space="preserve"> </w:t>
      </w:r>
      <w:r w:rsidR="00152ABA" w:rsidRPr="00AC2144">
        <w:rPr>
          <w:b/>
          <w:color w:val="auto"/>
        </w:rPr>
        <w:t>2003/05) (Personale A.T.A.)</w:t>
      </w:r>
    </w:p>
    <w:p w:rsidR="00BF02CE" w:rsidRDefault="001A0FC6" w:rsidP="00BF02CE">
      <w:pPr>
        <w:pStyle w:val="Corpodeltesto"/>
        <w:spacing w:before="0" w:beforeAutospacing="0" w:after="0" w:afterAutospacing="0"/>
        <w:jc w:val="both"/>
        <w:rPr>
          <w:color w:val="auto"/>
        </w:rPr>
      </w:pPr>
      <w:r>
        <w:rPr>
          <w:color w:val="auto"/>
        </w:rPr>
        <w:t xml:space="preserve">Area A - </w:t>
      </w:r>
      <w:r w:rsidR="00331F65">
        <w:rPr>
          <w:color w:val="auto"/>
        </w:rPr>
        <w:t xml:space="preserve">“... </w:t>
      </w:r>
      <w:r w:rsidR="00FB19A7" w:rsidRPr="00AC2144">
        <w:rPr>
          <w:color w:val="auto"/>
        </w:rPr>
        <w:t>E’ addetto ai servizi generali della scuola con compiti di accoglienza e di sorveglianza nei confronti degli alunni, nei periodi immediatamente antecedenti e successivi all’or</w:t>
      </w:r>
      <w:r>
        <w:rPr>
          <w:color w:val="auto"/>
        </w:rPr>
        <w:t>ario delle attività didattiche,</w:t>
      </w:r>
      <w:r w:rsidR="00FB19A7" w:rsidRPr="00AC2144">
        <w:rPr>
          <w:color w:val="auto"/>
        </w:rPr>
        <w:t xml:space="preserve"> durante la ricreazione e </w:t>
      </w:r>
      <w:r w:rsidR="00D75733">
        <w:rPr>
          <w:color w:val="auto"/>
        </w:rPr>
        <w:t xml:space="preserve">nel ricevimento </w:t>
      </w:r>
      <w:r w:rsidR="00331F65">
        <w:rPr>
          <w:color w:val="auto"/>
        </w:rPr>
        <w:t>del pubblico; ...</w:t>
      </w:r>
      <w:r w:rsidR="00FB19A7" w:rsidRPr="00AC2144">
        <w:rPr>
          <w:color w:val="auto"/>
        </w:rPr>
        <w:t>”</w:t>
      </w:r>
      <w:r w:rsidR="00331F65">
        <w:rPr>
          <w:color w:val="auto"/>
        </w:rPr>
        <w:t>.</w:t>
      </w:r>
      <w:r w:rsidR="00C72BFE" w:rsidRPr="00AC2144">
        <w:rPr>
          <w:color w:val="auto"/>
        </w:rPr>
        <w:t xml:space="preserve"> </w:t>
      </w:r>
      <w:r w:rsidR="00FB19A7" w:rsidRPr="00AC2144">
        <w:rPr>
          <w:color w:val="auto"/>
        </w:rPr>
        <w:t>I collaboratori scolastici si pongono in atteggiamento di controllo e di vigilanza 10 minuti pr</w:t>
      </w:r>
      <w:r>
        <w:rPr>
          <w:color w:val="auto"/>
        </w:rPr>
        <w:t>ima dell’inizio delle lezioni.</w:t>
      </w:r>
      <w:r w:rsidR="00FB19A7" w:rsidRPr="00AC2144">
        <w:rPr>
          <w:color w:val="auto"/>
        </w:rPr>
        <w:t xml:space="preserve"> Sono tenuti a vigilare (in questi 10 minuti) gli alunni che ne abbiano fatta </w:t>
      </w:r>
      <w:r>
        <w:rPr>
          <w:color w:val="auto"/>
        </w:rPr>
        <w:t>esplicita richiesta scritta al D</w:t>
      </w:r>
      <w:r w:rsidR="00FB19A7" w:rsidRPr="00AC2144">
        <w:rPr>
          <w:color w:val="auto"/>
        </w:rPr>
        <w:t xml:space="preserve">irigente e a verificare se, in caso di brutto tempo, ci </w:t>
      </w:r>
      <w:r w:rsidR="00D75733">
        <w:rPr>
          <w:color w:val="auto"/>
        </w:rPr>
        <w:t>siano</w:t>
      </w:r>
      <w:r w:rsidR="00FB19A7" w:rsidRPr="00AC2144">
        <w:rPr>
          <w:color w:val="auto"/>
        </w:rPr>
        <w:t xml:space="preserve"> alunni soli davanti </w:t>
      </w:r>
      <w:r w:rsidR="00FB19A7" w:rsidRPr="00A55B80">
        <w:rPr>
          <w:color w:val="auto"/>
        </w:rPr>
        <w:t>all’edificio scolastico.</w:t>
      </w:r>
      <w:r w:rsidR="00B26138" w:rsidRPr="00A55B80">
        <w:rPr>
          <w:color w:val="auto"/>
        </w:rPr>
        <w:t xml:space="preserve"> </w:t>
      </w:r>
      <w:r w:rsidR="00FB19A7" w:rsidRPr="00A55B80">
        <w:rPr>
          <w:color w:val="auto"/>
        </w:rPr>
        <w:t>In questo caso avranno cura di far entra</w:t>
      </w:r>
      <w:r>
        <w:rPr>
          <w:color w:val="auto"/>
        </w:rPr>
        <w:t>re tali alunni raccomandando il</w:t>
      </w:r>
      <w:r w:rsidR="00B26138" w:rsidRPr="00A55B80">
        <w:rPr>
          <w:color w:val="auto"/>
        </w:rPr>
        <w:t xml:space="preserve"> rispetto </w:t>
      </w:r>
      <w:r w:rsidR="00CF14A9" w:rsidRPr="00A55B80">
        <w:rPr>
          <w:color w:val="auto"/>
        </w:rPr>
        <w:t>dell’orario scolastico per i giorn</w:t>
      </w:r>
      <w:r w:rsidR="00BF02CE">
        <w:rPr>
          <w:color w:val="auto"/>
        </w:rPr>
        <w:t>i seguenti.</w:t>
      </w:r>
    </w:p>
    <w:p w:rsidR="005B713B" w:rsidRPr="00AC2144" w:rsidRDefault="00CF14A9" w:rsidP="00BF02CE">
      <w:pPr>
        <w:pStyle w:val="Corpodeltesto"/>
        <w:spacing w:before="0" w:beforeAutospacing="0" w:after="0" w:afterAutospacing="0"/>
        <w:jc w:val="both"/>
        <w:rPr>
          <w:b/>
          <w:color w:val="auto"/>
        </w:rPr>
      </w:pPr>
      <w:r w:rsidRPr="00A55B80">
        <w:rPr>
          <w:color w:val="auto"/>
        </w:rPr>
        <w:t>Gli alunni che arrivano col pul</w:t>
      </w:r>
      <w:r w:rsidR="00FB19A7" w:rsidRPr="00A55B80">
        <w:rPr>
          <w:color w:val="auto"/>
        </w:rPr>
        <w:t xml:space="preserve">mino vanno vigilati </w:t>
      </w:r>
      <w:r w:rsidR="00D75733" w:rsidRPr="00A55B80">
        <w:rPr>
          <w:color w:val="auto"/>
        </w:rPr>
        <w:t xml:space="preserve">all’interno dell’edificio scolastico o nelle zone di pertinenza </w:t>
      </w:r>
      <w:r w:rsidR="00FB19A7" w:rsidRPr="00A55B80">
        <w:rPr>
          <w:color w:val="auto"/>
        </w:rPr>
        <w:t>dai collaboratori scolastici</w:t>
      </w:r>
      <w:r w:rsidR="00D75733" w:rsidRPr="00A55B80">
        <w:rPr>
          <w:color w:val="auto"/>
        </w:rPr>
        <w:t xml:space="preserve"> o da personale appositamente inviato dal Comune (esperti del servizio civile, nonni vigile, beneficiari del reddito di dignità)</w:t>
      </w:r>
      <w:r w:rsidR="00FB19A7" w:rsidRPr="00A55B80">
        <w:rPr>
          <w:color w:val="auto"/>
        </w:rPr>
        <w:t xml:space="preserve"> </w:t>
      </w:r>
      <w:r w:rsidR="00D75733" w:rsidRPr="00A55B80">
        <w:rPr>
          <w:color w:val="auto"/>
        </w:rPr>
        <w:t>per il</w:t>
      </w:r>
      <w:r w:rsidR="00FB19A7" w:rsidRPr="00A55B80">
        <w:rPr>
          <w:color w:val="auto"/>
        </w:rPr>
        <w:t xml:space="preserve"> tempo loro assegnato come obbligo di vigilanza (pertanto da </w:t>
      </w:r>
      <w:smartTag w:uri="urn:schemas-microsoft-com:office:smarttags" w:element="metricconverter">
        <w:smartTagPr>
          <w:attr w:name="ProductID" w:val="10’"/>
        </w:smartTagPr>
        <w:r w:rsidR="00FB19A7" w:rsidRPr="00A55B80">
          <w:rPr>
            <w:color w:val="auto"/>
          </w:rPr>
          <w:t>10’</w:t>
        </w:r>
      </w:smartTag>
      <w:r w:rsidR="00FB19A7" w:rsidRPr="00A55B80">
        <w:rPr>
          <w:color w:val="auto"/>
        </w:rPr>
        <w:t xml:space="preserve"> pr</w:t>
      </w:r>
      <w:r w:rsidR="001A0FC6">
        <w:rPr>
          <w:color w:val="auto"/>
        </w:rPr>
        <w:t>ima dell’inizio delle lezioni).</w:t>
      </w:r>
      <w:r w:rsidR="009E4314" w:rsidRPr="00A55B80">
        <w:rPr>
          <w:color w:val="auto"/>
        </w:rPr>
        <w:t xml:space="preserve"> I collaboratori scolastici h</w:t>
      </w:r>
      <w:r w:rsidR="00FB19A7" w:rsidRPr="00A55B80">
        <w:rPr>
          <w:color w:val="auto"/>
        </w:rPr>
        <w:t>anno anche il compito di vigilare sul tragitto che va dal cancello all’edificio scolastico – entrata nell’edificio scolastico.</w:t>
      </w:r>
    </w:p>
    <w:p w:rsidR="005B713B" w:rsidRDefault="00FC7215" w:rsidP="00590BE9">
      <w:pPr>
        <w:pStyle w:val="Corpodeltesto"/>
        <w:jc w:val="both"/>
        <w:rPr>
          <w:color w:val="auto"/>
        </w:rPr>
      </w:pPr>
      <w:r w:rsidRPr="00AC2144">
        <w:rPr>
          <w:color w:val="auto"/>
        </w:rPr>
        <w:t xml:space="preserve">Il collaboratore scolastico non si può rifiutare di effettuare la vigilanza su richiesta del docente, come disposto dal Profilo Professionale (CCNL </w:t>
      </w:r>
      <w:smartTag w:uri="urn:schemas-microsoft-com:office:smarttags" w:element="date">
        <w:smartTagPr>
          <w:attr w:name="ls" w:val="trans"/>
          <w:attr w:name="Month" w:val="7"/>
          <w:attr w:name="Day" w:val="24"/>
          <w:attr w:name="Year" w:val="2003"/>
        </w:smartTagPr>
        <w:r w:rsidRPr="00AC2144">
          <w:rPr>
            <w:color w:val="auto"/>
          </w:rPr>
          <w:t>24.7.2003</w:t>
        </w:r>
      </w:smartTag>
      <w:r w:rsidRPr="00AC2144">
        <w:rPr>
          <w:color w:val="auto"/>
        </w:rPr>
        <w:t>) ed è responsabile per i danni subiti dagli alunni a causa della sua omessa vigilanza solo se aveva precedentemente ricevuto l’affidamento dei medesimi</w:t>
      </w:r>
      <w:r w:rsidR="00B26138" w:rsidRPr="00AC2144">
        <w:rPr>
          <w:color w:val="auto"/>
        </w:rPr>
        <w:t xml:space="preserve"> all’inizio delle lezioni antimeridiane o pomeridiane</w:t>
      </w:r>
      <w:r w:rsidR="009E4314">
        <w:rPr>
          <w:color w:val="auto"/>
        </w:rPr>
        <w:t>. I collaboratori scolastici,</w:t>
      </w:r>
      <w:r w:rsidR="00B26138" w:rsidRPr="00AC2144">
        <w:rPr>
          <w:color w:val="auto"/>
        </w:rPr>
        <w:t xml:space="preserve">  ai cambi di turno dei professori nelle classi</w:t>
      </w:r>
      <w:r w:rsidR="009E4314">
        <w:rPr>
          <w:color w:val="auto"/>
        </w:rPr>
        <w:t>,</w:t>
      </w:r>
      <w:r w:rsidR="00B26138" w:rsidRPr="00AC2144">
        <w:rPr>
          <w:color w:val="auto"/>
        </w:rPr>
        <w:t xml:space="preserve"> debbono accertarsi di eventuali ritardi o assenze dei docenti e comunicarli all’ufficio di presidenza.</w:t>
      </w:r>
    </w:p>
    <w:p w:rsidR="00331F65" w:rsidRDefault="00331F65" w:rsidP="00331F65">
      <w:pPr>
        <w:autoSpaceDE w:val="0"/>
        <w:autoSpaceDN w:val="0"/>
        <w:adjustRightInd w:val="0"/>
        <w:ind w:left="6372"/>
        <w:jc w:val="both"/>
        <w:rPr>
          <w:sz w:val="22"/>
          <w:szCs w:val="22"/>
        </w:rPr>
      </w:pPr>
      <w:r>
        <w:rPr>
          <w:sz w:val="22"/>
          <w:szCs w:val="22"/>
        </w:rPr>
        <w:t>Il Dirigente Scolastico</w:t>
      </w:r>
    </w:p>
    <w:p w:rsidR="00331F65" w:rsidRPr="00BF02CE" w:rsidRDefault="00331F65" w:rsidP="00331F65">
      <w:r>
        <w:rPr>
          <w:sz w:val="22"/>
          <w:szCs w:val="22"/>
        </w:rPr>
        <w:t xml:space="preserve">                                                                                                                   Dott.ssa  Eleonora Giuri</w:t>
      </w:r>
    </w:p>
    <w:sectPr w:rsidR="00331F65" w:rsidRPr="00BF02CE" w:rsidSect="00AC2144">
      <w:footerReference w:type="default" r:id="rId13"/>
      <w:pgSz w:w="11906" w:h="16838" w:code="9"/>
      <w:pgMar w:top="709" w:right="1134" w:bottom="1134" w:left="1134" w:header="27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BDE" w:rsidRDefault="00DB1BDE" w:rsidP="00783F95">
      <w:r>
        <w:separator/>
      </w:r>
    </w:p>
  </w:endnote>
  <w:endnote w:type="continuationSeparator" w:id="1">
    <w:p w:rsidR="00DB1BDE" w:rsidRDefault="00DB1BDE" w:rsidP="00783F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F95" w:rsidRDefault="00CE0D80">
    <w:pPr>
      <w:pStyle w:val="Pidipagina"/>
      <w:jc w:val="center"/>
    </w:pPr>
    <w:fldSimple w:instr=" PAGE   \* MERGEFORMAT ">
      <w:r w:rsidR="00331F65">
        <w:rPr>
          <w:noProof/>
        </w:rPr>
        <w:t>4</w:t>
      </w:r>
    </w:fldSimple>
  </w:p>
  <w:p w:rsidR="00783F95" w:rsidRDefault="00783F9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BDE" w:rsidRDefault="00DB1BDE" w:rsidP="00783F95">
      <w:r>
        <w:separator/>
      </w:r>
    </w:p>
  </w:footnote>
  <w:footnote w:type="continuationSeparator" w:id="1">
    <w:p w:rsidR="00DB1BDE" w:rsidRDefault="00DB1BDE" w:rsidP="00783F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0DDF"/>
    <w:multiLevelType w:val="hybridMultilevel"/>
    <w:tmpl w:val="ADBC8C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2C5C69"/>
    <w:multiLevelType w:val="hybridMultilevel"/>
    <w:tmpl w:val="2968CCC6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5FB8AAD6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39F244BF"/>
    <w:multiLevelType w:val="hybridMultilevel"/>
    <w:tmpl w:val="EBDC0F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294473"/>
    <w:multiLevelType w:val="hybridMultilevel"/>
    <w:tmpl w:val="7CC051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475CC2"/>
    <w:multiLevelType w:val="hybridMultilevel"/>
    <w:tmpl w:val="D0F2660E"/>
    <w:lvl w:ilvl="0" w:tplc="0410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5">
    <w:nsid w:val="47B47F21"/>
    <w:multiLevelType w:val="hybridMultilevel"/>
    <w:tmpl w:val="EFF66A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A775E55"/>
    <w:multiLevelType w:val="multilevel"/>
    <w:tmpl w:val="785E1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9D67DD"/>
    <w:multiLevelType w:val="hybridMultilevel"/>
    <w:tmpl w:val="B5F8712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76B2683F"/>
    <w:multiLevelType w:val="hybridMultilevel"/>
    <w:tmpl w:val="147663E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61BE"/>
    <w:rsid w:val="000163F2"/>
    <w:rsid w:val="00020730"/>
    <w:rsid w:val="00051480"/>
    <w:rsid w:val="00066991"/>
    <w:rsid w:val="00090B92"/>
    <w:rsid w:val="000D5E9E"/>
    <w:rsid w:val="00121197"/>
    <w:rsid w:val="00152ABA"/>
    <w:rsid w:val="00161FBF"/>
    <w:rsid w:val="00167A4D"/>
    <w:rsid w:val="001812C9"/>
    <w:rsid w:val="00197037"/>
    <w:rsid w:val="001A0FC6"/>
    <w:rsid w:val="001D7E41"/>
    <w:rsid w:val="00212E2D"/>
    <w:rsid w:val="0023353A"/>
    <w:rsid w:val="002400F0"/>
    <w:rsid w:val="00261F04"/>
    <w:rsid w:val="00331F65"/>
    <w:rsid w:val="00392DDB"/>
    <w:rsid w:val="003B77DF"/>
    <w:rsid w:val="003C7E14"/>
    <w:rsid w:val="00484A4C"/>
    <w:rsid w:val="0049685F"/>
    <w:rsid w:val="004D6EA9"/>
    <w:rsid w:val="0051434C"/>
    <w:rsid w:val="00590BE9"/>
    <w:rsid w:val="005B713B"/>
    <w:rsid w:val="005C352F"/>
    <w:rsid w:val="005E265B"/>
    <w:rsid w:val="00681329"/>
    <w:rsid w:val="006B52E2"/>
    <w:rsid w:val="006D6815"/>
    <w:rsid w:val="006D6F28"/>
    <w:rsid w:val="006E3DC9"/>
    <w:rsid w:val="006F1D94"/>
    <w:rsid w:val="00783F95"/>
    <w:rsid w:val="007976B3"/>
    <w:rsid w:val="007C24DF"/>
    <w:rsid w:val="00835D85"/>
    <w:rsid w:val="00843ACD"/>
    <w:rsid w:val="008C2AB4"/>
    <w:rsid w:val="008F5DD3"/>
    <w:rsid w:val="009209E5"/>
    <w:rsid w:val="00945588"/>
    <w:rsid w:val="0097128F"/>
    <w:rsid w:val="009B0722"/>
    <w:rsid w:val="009B3FC6"/>
    <w:rsid w:val="009E4314"/>
    <w:rsid w:val="00A01A96"/>
    <w:rsid w:val="00A26CC5"/>
    <w:rsid w:val="00A325BE"/>
    <w:rsid w:val="00A55B80"/>
    <w:rsid w:val="00A95AD4"/>
    <w:rsid w:val="00AC2144"/>
    <w:rsid w:val="00AE2847"/>
    <w:rsid w:val="00AE78F0"/>
    <w:rsid w:val="00B15ABF"/>
    <w:rsid w:val="00B26138"/>
    <w:rsid w:val="00B53561"/>
    <w:rsid w:val="00BD7E68"/>
    <w:rsid w:val="00BE61BE"/>
    <w:rsid w:val="00BE798C"/>
    <w:rsid w:val="00BF02CE"/>
    <w:rsid w:val="00BF7132"/>
    <w:rsid w:val="00C05806"/>
    <w:rsid w:val="00C21045"/>
    <w:rsid w:val="00C72BFE"/>
    <w:rsid w:val="00CA3F17"/>
    <w:rsid w:val="00CE0D80"/>
    <w:rsid w:val="00CF14A9"/>
    <w:rsid w:val="00D002B1"/>
    <w:rsid w:val="00D104C6"/>
    <w:rsid w:val="00D75733"/>
    <w:rsid w:val="00D8563B"/>
    <w:rsid w:val="00DB1BDE"/>
    <w:rsid w:val="00DC236B"/>
    <w:rsid w:val="00DD3129"/>
    <w:rsid w:val="00DF7B5C"/>
    <w:rsid w:val="00EE4628"/>
    <w:rsid w:val="00F14635"/>
    <w:rsid w:val="00F25B59"/>
    <w:rsid w:val="00F558D6"/>
    <w:rsid w:val="00F846FA"/>
    <w:rsid w:val="00F85474"/>
    <w:rsid w:val="00FB19A7"/>
    <w:rsid w:val="00FC7215"/>
    <w:rsid w:val="00FE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E61BE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6B52E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97128F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BE61BE"/>
    <w:pPr>
      <w:spacing w:before="100" w:beforeAutospacing="1" w:after="100" w:afterAutospacing="1"/>
    </w:pPr>
  </w:style>
  <w:style w:type="paragraph" w:customStyle="1" w:styleId="p2">
    <w:name w:val="p2"/>
    <w:basedOn w:val="Normale"/>
    <w:rsid w:val="00BE61BE"/>
    <w:pPr>
      <w:spacing w:before="100" w:beforeAutospacing="1" w:after="100" w:afterAutospacing="1"/>
    </w:pPr>
    <w:rPr>
      <w:color w:val="333399"/>
    </w:rPr>
  </w:style>
  <w:style w:type="paragraph" w:styleId="Corpodeltesto">
    <w:name w:val="Body Text"/>
    <w:basedOn w:val="Normale"/>
    <w:rsid w:val="00BE61BE"/>
    <w:pPr>
      <w:spacing w:before="100" w:beforeAutospacing="1" w:after="100" w:afterAutospacing="1"/>
    </w:pPr>
    <w:rPr>
      <w:color w:val="333399"/>
    </w:rPr>
  </w:style>
  <w:style w:type="character" w:customStyle="1" w:styleId="Titolo1Carattere">
    <w:name w:val="Titolo 1 Carattere"/>
    <w:link w:val="Titolo1"/>
    <w:rsid w:val="006B52E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Collegamentoipertestuale">
    <w:name w:val="Hyperlink"/>
    <w:unhideWhenUsed/>
    <w:rsid w:val="006B52E2"/>
    <w:rPr>
      <w:color w:val="0000FF"/>
      <w:u w:val="single"/>
    </w:rPr>
  </w:style>
  <w:style w:type="paragraph" w:styleId="Sottotitolo">
    <w:name w:val="Subtitle"/>
    <w:basedOn w:val="Normale"/>
    <w:link w:val="SottotitoloCarattere"/>
    <w:qFormat/>
    <w:rsid w:val="006B52E2"/>
    <w:pPr>
      <w:jc w:val="center"/>
    </w:pPr>
    <w:rPr>
      <w:sz w:val="28"/>
      <w:szCs w:val="20"/>
    </w:rPr>
  </w:style>
  <w:style w:type="character" w:customStyle="1" w:styleId="SottotitoloCarattere">
    <w:name w:val="Sottotitolo Carattere"/>
    <w:link w:val="Sottotitolo"/>
    <w:rsid w:val="006B52E2"/>
    <w:rPr>
      <w:sz w:val="28"/>
    </w:rPr>
  </w:style>
  <w:style w:type="paragraph" w:styleId="Intestazione">
    <w:name w:val="header"/>
    <w:basedOn w:val="Normale"/>
    <w:link w:val="IntestazioneCarattere"/>
    <w:rsid w:val="00783F9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783F9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783F9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783F95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331F6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31F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0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polo3copertin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EIC865009@pec.istruzione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LEIC865009@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2029</Words>
  <Characters>11568</Characters>
  <Application>Microsoft Office Word</Application>
  <DocSecurity>0</DocSecurity>
  <Lines>96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REGOLAMENTO IN MATERIA DI VIGILANZA DEGLI ALUNNI</vt:lpstr>
    </vt:vector>
  </TitlesOfParts>
  <Company/>
  <LinksUpToDate>false</LinksUpToDate>
  <CharactersWithSpaces>13570</CharactersWithSpaces>
  <SharedDoc>false</SharedDoc>
  <HLinks>
    <vt:vector size="6" baseType="variant">
      <vt:variant>
        <vt:i4>4784161</vt:i4>
      </vt:variant>
      <vt:variant>
        <vt:i4>0</vt:i4>
      </vt:variant>
      <vt:variant>
        <vt:i4>0</vt:i4>
      </vt:variant>
      <vt:variant>
        <vt:i4>5</vt:i4>
      </vt:variant>
      <vt:variant>
        <vt:lpwstr>mailto:leic865009@pec.istruzione.it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REGOLAMENTO IN MATERIA DI VIGILANZA DEGLI ALUNNI</dc:title>
  <dc:creator>*</dc:creator>
  <cp:lastModifiedBy>Windows User</cp:lastModifiedBy>
  <cp:revision>3</cp:revision>
  <cp:lastPrinted>2008-09-30T08:21:00Z</cp:lastPrinted>
  <dcterms:created xsi:type="dcterms:W3CDTF">2017-01-11T09:18:00Z</dcterms:created>
  <dcterms:modified xsi:type="dcterms:W3CDTF">2019-10-27T09:17:00Z</dcterms:modified>
</cp:coreProperties>
</file>